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1AB" w:rsidRDefault="003C11AB"/>
    <w:tbl>
      <w:tblPr>
        <w:tblW w:w="10192" w:type="dxa"/>
        <w:jc w:val="center"/>
        <w:tblInd w:w="-639" w:type="dxa"/>
        <w:tblLook w:val="04A0"/>
      </w:tblPr>
      <w:tblGrid>
        <w:gridCol w:w="1991"/>
        <w:gridCol w:w="7064"/>
        <w:gridCol w:w="1137"/>
      </w:tblGrid>
      <w:tr w:rsidR="009453B4" w:rsidRPr="009E3CEC" w:rsidTr="00103450">
        <w:trPr>
          <w:jc w:val="center"/>
        </w:trPr>
        <w:tc>
          <w:tcPr>
            <w:tcW w:w="1991" w:type="dxa"/>
            <w:tcMar>
              <w:left w:w="0" w:type="dxa"/>
              <w:right w:w="0" w:type="dxa"/>
            </w:tcMar>
          </w:tcPr>
          <w:p w:rsidR="009453B4" w:rsidRPr="009E3CEC" w:rsidRDefault="009453B4" w:rsidP="00103450">
            <w:pPr>
              <w:rPr>
                <w:noProof/>
              </w:rPr>
            </w:pPr>
            <w:r>
              <w:br w:type="page"/>
            </w:r>
            <w:r>
              <w:rPr>
                <w:noProof/>
                <w:lang w:val="en-IN" w:eastAsia="en-IN"/>
              </w:rPr>
              <w:drawing>
                <wp:inline distT="0" distB="0" distL="0" distR="0">
                  <wp:extent cx="895350" cy="876300"/>
                  <wp:effectExtent l="19050" t="0" r="0" b="0"/>
                  <wp:docPr id="1" name="Picture 1" descr="C:\Users\GURBAX SINGH\Desktop\sliet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RBAX SINGH\Desktop\sliet new.jpg"/>
                          <pic:cNvPicPr>
                            <a:picLocks noChangeAspect="1" noChangeArrowheads="1"/>
                          </pic:cNvPicPr>
                        </pic:nvPicPr>
                        <pic:blipFill>
                          <a:blip r:embed="rId5" cstate="print"/>
                          <a:srcRect/>
                          <a:stretch>
                            <a:fillRect/>
                          </a:stretch>
                        </pic:blipFill>
                        <pic:spPr bwMode="auto">
                          <a:xfrm>
                            <a:off x="0" y="0"/>
                            <a:ext cx="895350" cy="876300"/>
                          </a:xfrm>
                          <a:prstGeom prst="rect">
                            <a:avLst/>
                          </a:prstGeom>
                          <a:noFill/>
                          <a:ln w="9525">
                            <a:noFill/>
                            <a:miter lim="800000"/>
                            <a:headEnd/>
                            <a:tailEnd/>
                          </a:ln>
                        </pic:spPr>
                      </pic:pic>
                    </a:graphicData>
                  </a:graphic>
                </wp:inline>
              </w:drawing>
            </w:r>
          </w:p>
          <w:p w:rsidR="009453B4" w:rsidRPr="009E3CEC" w:rsidRDefault="009453B4" w:rsidP="00103450"/>
        </w:tc>
        <w:tc>
          <w:tcPr>
            <w:tcW w:w="7064" w:type="dxa"/>
            <w:tcMar>
              <w:left w:w="0" w:type="dxa"/>
              <w:right w:w="0" w:type="dxa"/>
            </w:tcMar>
          </w:tcPr>
          <w:p w:rsidR="009453B4" w:rsidRPr="009E3CEC" w:rsidRDefault="009453B4" w:rsidP="00103450">
            <w:pPr>
              <w:tabs>
                <w:tab w:val="left" w:pos="-90"/>
              </w:tabs>
              <w:spacing w:after="0" w:line="240" w:lineRule="auto"/>
              <w:ind w:hanging="720"/>
              <w:jc w:val="center"/>
              <w:rPr>
                <w:rFonts w:ascii="GurbaniHindi" w:hAnsi="GurbaniHindi"/>
                <w:b/>
                <w:bCs/>
                <w:sz w:val="28"/>
                <w:szCs w:val="30"/>
                <w:lang w:val="fr-FR"/>
              </w:rPr>
            </w:pPr>
          </w:p>
          <w:p w:rsidR="009453B4" w:rsidRPr="009E3CEC" w:rsidRDefault="009453B4" w:rsidP="00103450">
            <w:pPr>
              <w:tabs>
                <w:tab w:val="left" w:pos="-90"/>
              </w:tabs>
              <w:spacing w:after="0" w:line="240" w:lineRule="auto"/>
              <w:ind w:hanging="720"/>
              <w:jc w:val="center"/>
              <w:rPr>
                <w:rFonts w:ascii="GurbaniHindi" w:hAnsi="GurbaniHindi"/>
                <w:b/>
                <w:bCs/>
                <w:sz w:val="32"/>
                <w:szCs w:val="32"/>
                <w:lang w:val="fr-FR"/>
              </w:rPr>
            </w:pPr>
            <w:proofErr w:type="spellStart"/>
            <w:r w:rsidRPr="009E3CEC">
              <w:rPr>
                <w:rFonts w:ascii="GurbaniHindi" w:hAnsi="GurbaniHindi"/>
                <w:b/>
                <w:bCs/>
                <w:sz w:val="32"/>
                <w:szCs w:val="32"/>
                <w:lang w:val="fr-FR"/>
              </w:rPr>
              <w:t>sNq</w:t>
            </w:r>
            <w:proofErr w:type="spellEnd"/>
            <w:r w:rsidRPr="009E3CEC">
              <w:rPr>
                <w:rFonts w:ascii="GurbaniHindi" w:hAnsi="GurbaniHindi"/>
                <w:b/>
                <w:bCs/>
                <w:sz w:val="32"/>
                <w:szCs w:val="32"/>
                <w:lang w:val="fr-FR"/>
              </w:rPr>
              <w:t xml:space="preserve"> </w:t>
            </w:r>
            <w:proofErr w:type="spellStart"/>
            <w:r w:rsidRPr="009E3CEC">
              <w:rPr>
                <w:rFonts w:ascii="GurbaniHindi" w:hAnsi="GurbaniHindi"/>
                <w:b/>
                <w:bCs/>
                <w:sz w:val="32"/>
                <w:szCs w:val="32"/>
                <w:lang w:val="fr-FR"/>
              </w:rPr>
              <w:t>lONgovwl</w:t>
            </w:r>
            <w:proofErr w:type="spellEnd"/>
            <w:r w:rsidRPr="009E3CEC">
              <w:rPr>
                <w:rFonts w:ascii="GurbaniHindi" w:hAnsi="GurbaniHindi"/>
                <w:b/>
                <w:bCs/>
                <w:sz w:val="32"/>
                <w:szCs w:val="32"/>
                <w:lang w:val="fr-FR"/>
              </w:rPr>
              <w:t xml:space="preserve"> </w:t>
            </w:r>
            <w:proofErr w:type="spellStart"/>
            <w:r w:rsidRPr="009E3CEC">
              <w:rPr>
                <w:rFonts w:ascii="GurbaniHindi" w:hAnsi="GurbaniHindi"/>
                <w:b/>
                <w:bCs/>
                <w:sz w:val="32"/>
                <w:szCs w:val="32"/>
                <w:lang w:val="fr-FR"/>
              </w:rPr>
              <w:t>AiBXwNiZkI</w:t>
            </w:r>
            <w:proofErr w:type="spellEnd"/>
            <w:r w:rsidRPr="009E3CEC">
              <w:rPr>
                <w:rFonts w:ascii="GurbaniHindi" w:hAnsi="GurbaniHindi"/>
                <w:b/>
                <w:bCs/>
                <w:sz w:val="32"/>
                <w:szCs w:val="32"/>
                <w:lang w:val="fr-FR"/>
              </w:rPr>
              <w:t xml:space="preserve"> </w:t>
            </w:r>
            <w:proofErr w:type="spellStart"/>
            <w:r w:rsidRPr="009E3CEC">
              <w:rPr>
                <w:rFonts w:ascii="GurbaniHindi" w:hAnsi="GurbaniHindi"/>
                <w:b/>
                <w:bCs/>
                <w:sz w:val="32"/>
                <w:szCs w:val="32"/>
                <w:lang w:val="fr-FR"/>
              </w:rPr>
              <w:t>EvN</w:t>
            </w:r>
            <w:proofErr w:type="spellEnd"/>
            <w:r w:rsidRPr="009E3CEC">
              <w:rPr>
                <w:rFonts w:ascii="GurbaniHindi" w:hAnsi="GurbaniHindi"/>
                <w:b/>
                <w:bCs/>
                <w:sz w:val="32"/>
                <w:szCs w:val="32"/>
                <w:lang w:val="fr-FR"/>
              </w:rPr>
              <w:t xml:space="preserve"> </w:t>
            </w:r>
            <w:proofErr w:type="spellStart"/>
            <w:r w:rsidRPr="009E3CEC">
              <w:rPr>
                <w:rFonts w:ascii="GurbaniHindi" w:hAnsi="GurbaniHindi"/>
                <w:b/>
                <w:bCs/>
                <w:sz w:val="32"/>
                <w:szCs w:val="32"/>
                <w:lang w:val="fr-FR"/>
              </w:rPr>
              <w:t>pROÖoigkI</w:t>
            </w:r>
            <w:proofErr w:type="spellEnd"/>
            <w:r w:rsidRPr="009E3CEC">
              <w:rPr>
                <w:rFonts w:ascii="GurbaniHindi" w:hAnsi="GurbaniHindi"/>
                <w:b/>
                <w:bCs/>
                <w:sz w:val="32"/>
                <w:szCs w:val="32"/>
                <w:lang w:val="fr-FR"/>
              </w:rPr>
              <w:t xml:space="preserve"> </w:t>
            </w:r>
            <w:proofErr w:type="spellStart"/>
            <w:r w:rsidRPr="009E3CEC">
              <w:rPr>
                <w:rFonts w:ascii="GurbaniHindi" w:hAnsi="GurbaniHindi"/>
                <w:b/>
                <w:bCs/>
                <w:sz w:val="32"/>
                <w:szCs w:val="32"/>
                <w:lang w:val="fr-FR"/>
              </w:rPr>
              <w:t>sNÆQwn</w:t>
            </w:r>
            <w:proofErr w:type="spellEnd"/>
            <w:r w:rsidRPr="009E3CEC">
              <w:rPr>
                <w:rFonts w:ascii="GurbaniHindi" w:hAnsi="GurbaniHindi"/>
                <w:b/>
                <w:bCs/>
                <w:sz w:val="32"/>
                <w:szCs w:val="32"/>
                <w:lang w:val="fr-FR"/>
              </w:rPr>
              <w:t>,</w:t>
            </w:r>
          </w:p>
          <w:p w:rsidR="009453B4" w:rsidRPr="009E3CEC" w:rsidRDefault="009453B4" w:rsidP="00103450">
            <w:pPr>
              <w:tabs>
                <w:tab w:val="left" w:pos="-90"/>
              </w:tabs>
              <w:spacing w:after="0" w:line="240" w:lineRule="auto"/>
              <w:ind w:hanging="720"/>
              <w:jc w:val="center"/>
              <w:rPr>
                <w:rFonts w:ascii="GurbaniHindi" w:hAnsi="GurbaniHindi" w:cs="Arial"/>
                <w:b/>
                <w:sz w:val="32"/>
                <w:szCs w:val="32"/>
              </w:rPr>
            </w:pPr>
            <w:r w:rsidRPr="009E3CEC">
              <w:rPr>
                <w:rFonts w:ascii="GurbaniHindi" w:hAnsi="GurbaniHindi"/>
                <w:b/>
                <w:bCs/>
                <w:sz w:val="32"/>
                <w:szCs w:val="32"/>
                <w:lang w:val="fr-FR"/>
              </w:rPr>
              <w:t xml:space="preserve">   </w:t>
            </w:r>
            <w:proofErr w:type="spellStart"/>
            <w:r w:rsidRPr="009E3CEC">
              <w:rPr>
                <w:rFonts w:ascii="GurbaniHindi" w:hAnsi="GurbaniHindi"/>
                <w:b/>
                <w:bCs/>
                <w:sz w:val="32"/>
                <w:szCs w:val="32"/>
                <w:lang w:val="fr-FR"/>
              </w:rPr>
              <w:t>lONgovwl</w:t>
            </w:r>
            <w:proofErr w:type="spellEnd"/>
            <w:r w:rsidRPr="009E3CEC">
              <w:rPr>
                <w:rFonts w:ascii="GurbaniHindi" w:hAnsi="GurbaniHindi"/>
                <w:b/>
                <w:bCs/>
                <w:sz w:val="32"/>
                <w:szCs w:val="32"/>
                <w:lang w:val="fr-FR"/>
              </w:rPr>
              <w:t xml:space="preserve">, </w:t>
            </w:r>
            <w:proofErr w:type="spellStart"/>
            <w:r w:rsidRPr="009E3CEC">
              <w:rPr>
                <w:rFonts w:ascii="GurbaniHindi" w:hAnsi="GurbaniHindi" w:cs="Arial"/>
                <w:b/>
                <w:sz w:val="32"/>
                <w:szCs w:val="32"/>
              </w:rPr>
              <w:t>sNg</w:t>
            </w:r>
            <w:proofErr w:type="spellEnd"/>
            <w:r w:rsidRPr="009E3CEC">
              <w:rPr>
                <w:rFonts w:ascii="GurbaniHindi" w:hAnsi="GurbaniHindi" w:cs="Arial"/>
                <w:b/>
                <w:sz w:val="32"/>
                <w:szCs w:val="32"/>
              </w:rPr>
              <w:t xml:space="preserve">{r, </w:t>
            </w:r>
            <w:proofErr w:type="spellStart"/>
            <w:r w:rsidRPr="009E3CEC">
              <w:rPr>
                <w:rFonts w:ascii="GurbaniHindi" w:hAnsi="GurbaniHindi" w:cs="Arial"/>
                <w:b/>
                <w:sz w:val="32"/>
                <w:szCs w:val="32"/>
              </w:rPr>
              <w:t>pMjwb</w:t>
            </w:r>
            <w:proofErr w:type="spellEnd"/>
            <w:r w:rsidRPr="009E3CEC">
              <w:rPr>
                <w:rFonts w:ascii="GurbaniHindi" w:hAnsi="GurbaniHindi" w:cs="Arial"/>
                <w:b/>
                <w:sz w:val="32"/>
                <w:szCs w:val="32"/>
              </w:rPr>
              <w:t xml:space="preserve"> - 148 106</w:t>
            </w:r>
          </w:p>
          <w:p w:rsidR="009453B4" w:rsidRPr="009E3CEC" w:rsidRDefault="009453B4" w:rsidP="00103450">
            <w:pPr>
              <w:tabs>
                <w:tab w:val="left" w:pos="180"/>
              </w:tabs>
              <w:spacing w:after="0" w:line="240" w:lineRule="auto"/>
              <w:ind w:hanging="90"/>
              <w:rPr>
                <w:rFonts w:ascii="GurbaniHindi" w:hAnsi="GurbaniHindi"/>
                <w:b/>
                <w:bCs/>
                <w:lang w:val="fr-FR"/>
              </w:rPr>
            </w:pPr>
            <w:r w:rsidRPr="009E3CEC">
              <w:rPr>
                <w:rFonts w:ascii="GurbaniHindi" w:hAnsi="GurbaniHindi"/>
                <w:b/>
                <w:bCs/>
                <w:sz w:val="26"/>
                <w:szCs w:val="30"/>
                <w:lang w:val="fr-FR"/>
              </w:rPr>
              <w:t xml:space="preserve">             </w:t>
            </w:r>
            <w:r w:rsidRPr="009E3CEC">
              <w:rPr>
                <w:rFonts w:ascii="GurbaniHindi" w:hAnsi="GurbaniHindi"/>
                <w:b/>
                <w:bCs/>
                <w:lang w:val="fr-FR"/>
              </w:rPr>
              <w:t>(</w:t>
            </w:r>
            <w:proofErr w:type="spellStart"/>
            <w:r w:rsidRPr="009E3CEC">
              <w:rPr>
                <w:rFonts w:ascii="GurbaniHindi" w:hAnsi="GurbaniHindi"/>
                <w:b/>
                <w:bCs/>
                <w:lang w:val="fr-FR"/>
              </w:rPr>
              <w:t>mwnv</w:t>
            </w:r>
            <w:proofErr w:type="spellEnd"/>
            <w:r w:rsidRPr="009E3CEC">
              <w:rPr>
                <w:rFonts w:ascii="GurbaniHindi" w:hAnsi="GurbaniHindi"/>
                <w:b/>
                <w:bCs/>
                <w:lang w:val="fr-FR"/>
              </w:rPr>
              <w:t xml:space="preserve"> </w:t>
            </w:r>
            <w:proofErr w:type="spellStart"/>
            <w:r w:rsidRPr="009E3CEC">
              <w:rPr>
                <w:rFonts w:ascii="GurbaniHindi" w:hAnsi="GurbaniHindi"/>
                <w:b/>
                <w:bCs/>
                <w:lang w:val="fr-FR"/>
              </w:rPr>
              <w:t>sNswDn</w:t>
            </w:r>
            <w:proofErr w:type="spellEnd"/>
            <w:r w:rsidRPr="009E3CEC">
              <w:rPr>
                <w:rFonts w:ascii="GurbaniHindi" w:hAnsi="GurbaniHindi"/>
                <w:b/>
                <w:bCs/>
                <w:lang w:val="fr-FR"/>
              </w:rPr>
              <w:t xml:space="preserve"> </w:t>
            </w:r>
            <w:proofErr w:type="spellStart"/>
            <w:r w:rsidRPr="009E3CEC">
              <w:rPr>
                <w:rFonts w:ascii="GurbaniHindi" w:hAnsi="GurbaniHindi"/>
                <w:b/>
                <w:bCs/>
                <w:lang w:val="fr-FR"/>
              </w:rPr>
              <w:t>mNZwlX</w:t>
            </w:r>
            <w:proofErr w:type="spellEnd"/>
            <w:r w:rsidRPr="009E3CEC">
              <w:rPr>
                <w:rFonts w:ascii="GurbaniHindi" w:hAnsi="GurbaniHindi"/>
                <w:b/>
                <w:bCs/>
                <w:lang w:val="fr-FR"/>
              </w:rPr>
              <w:t xml:space="preserve"> </w:t>
            </w:r>
            <w:proofErr w:type="spellStart"/>
            <w:r w:rsidRPr="009E3CEC">
              <w:rPr>
                <w:rFonts w:ascii="GurbaniHindi" w:hAnsi="GurbaniHindi"/>
                <w:b/>
                <w:bCs/>
                <w:lang w:val="fr-FR"/>
              </w:rPr>
              <w:t>ky</w:t>
            </w:r>
            <w:proofErr w:type="spellEnd"/>
            <w:r w:rsidRPr="009E3CEC">
              <w:rPr>
                <w:rFonts w:ascii="GurbaniHindi" w:hAnsi="GurbaniHindi"/>
                <w:b/>
                <w:bCs/>
                <w:lang w:val="fr-FR"/>
              </w:rPr>
              <w:t xml:space="preserve"> </w:t>
            </w:r>
            <w:proofErr w:type="spellStart"/>
            <w:r w:rsidRPr="009E3CEC">
              <w:rPr>
                <w:rFonts w:ascii="GurbaniHindi" w:hAnsi="GurbaniHindi"/>
                <w:b/>
                <w:bCs/>
                <w:lang w:val="fr-FR"/>
              </w:rPr>
              <w:t>ADIn</w:t>
            </w:r>
            <w:proofErr w:type="spellEnd"/>
            <w:r w:rsidRPr="009E3CEC">
              <w:rPr>
                <w:rFonts w:ascii="GurbaniHindi" w:hAnsi="GurbaniHindi"/>
                <w:b/>
                <w:bCs/>
                <w:lang w:val="fr-FR"/>
              </w:rPr>
              <w:t xml:space="preserve"> </w:t>
            </w:r>
            <w:r w:rsidRPr="009E3CEC">
              <w:rPr>
                <w:rFonts w:ascii="GurbaniHindi" w:hAnsi="GurbaniHindi" w:cs="Mangal"/>
                <w:b/>
                <w:bCs/>
                <w:cs/>
                <w:lang w:val="fr-FR" w:bidi="hi-IN"/>
              </w:rPr>
              <w:t>समविश्वविद्यालय</w:t>
            </w:r>
            <w:r w:rsidRPr="009E3CEC">
              <w:rPr>
                <w:rFonts w:ascii="GurbaniHindi" w:hAnsi="GurbaniHindi" w:cs="Mangal"/>
                <w:b/>
                <w:bCs/>
                <w:lang w:val="fr-FR" w:bidi="hi-IN"/>
              </w:rPr>
              <w:t>)</w:t>
            </w:r>
          </w:p>
          <w:p w:rsidR="009453B4" w:rsidRPr="004A6371" w:rsidRDefault="009453B4" w:rsidP="00103450">
            <w:pPr>
              <w:pStyle w:val="NormalWeb"/>
              <w:spacing w:before="0" w:beforeAutospacing="0" w:after="0" w:afterAutospacing="0"/>
              <w:ind w:hanging="90"/>
              <w:contextualSpacing/>
              <w:jc w:val="center"/>
              <w:rPr>
                <w:rFonts w:ascii="Arial Black" w:hAnsi="Arial Black"/>
                <w:b/>
                <w:sz w:val="20"/>
                <w:szCs w:val="20"/>
              </w:rPr>
            </w:pPr>
            <w:proofErr w:type="spellStart"/>
            <w:r w:rsidRPr="00CC13AE">
              <w:rPr>
                <w:rFonts w:ascii="Arial Black" w:hAnsi="Arial Black"/>
                <w:b/>
                <w:sz w:val="22"/>
                <w:szCs w:val="22"/>
                <w:lang w:val="en-US"/>
              </w:rPr>
              <w:t>S</w:t>
            </w:r>
            <w:r w:rsidRPr="004A6371">
              <w:rPr>
                <w:rFonts w:ascii="Arial Black" w:hAnsi="Arial Black"/>
                <w:b/>
                <w:sz w:val="20"/>
                <w:szCs w:val="20"/>
                <w:lang w:val="en-US"/>
              </w:rPr>
              <w:t>ant</w:t>
            </w:r>
            <w:proofErr w:type="spellEnd"/>
            <w:r w:rsidRPr="004A6371">
              <w:rPr>
                <w:rFonts w:ascii="Arial Black" w:hAnsi="Arial Black"/>
                <w:b/>
                <w:sz w:val="20"/>
                <w:szCs w:val="20"/>
                <w:lang w:val="en-US"/>
              </w:rPr>
              <w:t xml:space="preserve"> </w:t>
            </w:r>
            <w:proofErr w:type="spellStart"/>
            <w:r w:rsidRPr="004A6371">
              <w:rPr>
                <w:rFonts w:ascii="Arial Black" w:hAnsi="Arial Black"/>
                <w:b/>
                <w:sz w:val="20"/>
                <w:szCs w:val="20"/>
                <w:lang w:val="en-US"/>
              </w:rPr>
              <w:t>Longowal</w:t>
            </w:r>
            <w:proofErr w:type="spellEnd"/>
            <w:r w:rsidRPr="004A6371">
              <w:rPr>
                <w:rFonts w:ascii="Arial Black" w:hAnsi="Arial Black"/>
                <w:b/>
                <w:sz w:val="20"/>
                <w:szCs w:val="20"/>
                <w:lang w:val="en-US"/>
              </w:rPr>
              <w:t xml:space="preserve"> Institute of Engineering and Technology</w:t>
            </w:r>
          </w:p>
          <w:p w:rsidR="009453B4" w:rsidRPr="00CC13AE" w:rsidRDefault="009453B4" w:rsidP="00103450">
            <w:pPr>
              <w:pStyle w:val="NormalWeb"/>
              <w:spacing w:before="0" w:beforeAutospacing="0" w:after="0" w:afterAutospacing="0"/>
              <w:ind w:hanging="90"/>
              <w:contextualSpacing/>
              <w:jc w:val="center"/>
              <w:rPr>
                <w:rFonts w:ascii="Arial Black" w:hAnsi="Arial Black"/>
                <w:b/>
                <w:sz w:val="22"/>
                <w:szCs w:val="22"/>
                <w:lang w:val="en-US"/>
              </w:rPr>
            </w:pPr>
            <w:proofErr w:type="spellStart"/>
            <w:r w:rsidRPr="004A6371">
              <w:rPr>
                <w:rFonts w:ascii="Arial Black" w:hAnsi="Arial Black"/>
                <w:b/>
                <w:sz w:val="20"/>
                <w:szCs w:val="20"/>
                <w:lang w:val="en-US"/>
              </w:rPr>
              <w:t>Longowal</w:t>
            </w:r>
            <w:proofErr w:type="spellEnd"/>
            <w:r w:rsidRPr="004A6371">
              <w:rPr>
                <w:rFonts w:ascii="Arial Black" w:hAnsi="Arial Black"/>
                <w:b/>
                <w:sz w:val="20"/>
                <w:szCs w:val="20"/>
                <w:lang w:val="en-US"/>
              </w:rPr>
              <w:t xml:space="preserve">, Dist. </w:t>
            </w:r>
            <w:proofErr w:type="spellStart"/>
            <w:r w:rsidRPr="004A6371">
              <w:rPr>
                <w:rFonts w:ascii="Arial Black" w:hAnsi="Arial Black"/>
                <w:b/>
                <w:sz w:val="20"/>
                <w:szCs w:val="20"/>
                <w:lang w:val="en-US"/>
              </w:rPr>
              <w:t>Sangrur</w:t>
            </w:r>
            <w:proofErr w:type="spellEnd"/>
            <w:r w:rsidRPr="004A6371">
              <w:rPr>
                <w:rFonts w:ascii="Arial Black" w:hAnsi="Arial Black"/>
                <w:b/>
                <w:sz w:val="20"/>
                <w:szCs w:val="20"/>
                <w:lang w:val="en-US"/>
              </w:rPr>
              <w:t>, Punjab – 148106</w:t>
            </w:r>
          </w:p>
          <w:p w:rsidR="009453B4" w:rsidRPr="00AD308E" w:rsidRDefault="009453B4" w:rsidP="00103450">
            <w:pPr>
              <w:pStyle w:val="NormalWeb"/>
              <w:spacing w:before="0" w:beforeAutospacing="0" w:after="0" w:afterAutospacing="0"/>
              <w:ind w:hanging="450"/>
              <w:contextualSpacing/>
              <w:jc w:val="center"/>
              <w:rPr>
                <w:sz w:val="2"/>
              </w:rPr>
            </w:pPr>
            <w:r w:rsidRPr="00AD308E">
              <w:rPr>
                <w:rFonts w:ascii="Calibri" w:hAnsi="Calibri"/>
                <w:b/>
                <w:sz w:val="22"/>
                <w:szCs w:val="28"/>
                <w:lang w:val="en-US"/>
              </w:rPr>
              <w:t>(Deemed University under MHRD)</w:t>
            </w:r>
          </w:p>
        </w:tc>
        <w:tc>
          <w:tcPr>
            <w:tcW w:w="1137" w:type="dxa"/>
            <w:tcMar>
              <w:left w:w="0" w:type="dxa"/>
              <w:right w:w="0" w:type="dxa"/>
            </w:tcMar>
          </w:tcPr>
          <w:p w:rsidR="009453B4" w:rsidRPr="009E3CEC" w:rsidRDefault="009453B4" w:rsidP="00103450"/>
        </w:tc>
      </w:tr>
    </w:tbl>
    <w:p w:rsidR="009453B4" w:rsidRDefault="009453B4" w:rsidP="009453B4">
      <w:pPr>
        <w:pStyle w:val="Header"/>
        <w:pBdr>
          <w:bottom w:val="single" w:sz="6" w:space="0" w:color="auto"/>
        </w:pBdr>
        <w:ind w:left="-720"/>
        <w:rPr>
          <w:rFonts w:ascii="Arial" w:hAnsi="Arial" w:cs="Arial"/>
        </w:rPr>
      </w:pPr>
    </w:p>
    <w:p w:rsidR="009453B4" w:rsidRPr="00552570" w:rsidRDefault="009453B4" w:rsidP="009453B4">
      <w:pPr>
        <w:pStyle w:val="Header"/>
        <w:ind w:left="-720"/>
        <w:rPr>
          <w:rFonts w:ascii="Arial" w:hAnsi="Arial" w:cs="Arial"/>
          <w:sz w:val="12"/>
          <w:szCs w:val="12"/>
        </w:rPr>
      </w:pPr>
    </w:p>
    <w:p w:rsidR="00843788" w:rsidRDefault="00843788" w:rsidP="009453B4">
      <w:pPr>
        <w:pStyle w:val="Header"/>
        <w:ind w:left="-720"/>
        <w:rPr>
          <w:rFonts w:ascii="Arial" w:hAnsi="Arial" w:cs="Arial"/>
          <w:b/>
        </w:rPr>
      </w:pPr>
    </w:p>
    <w:p w:rsidR="009453B4" w:rsidRPr="00A85D0D" w:rsidRDefault="009453B4" w:rsidP="009453B4">
      <w:pPr>
        <w:pStyle w:val="Header"/>
        <w:ind w:left="-720"/>
        <w:rPr>
          <w:rFonts w:ascii="Arial" w:hAnsi="Arial" w:cs="Arial"/>
          <w:b/>
        </w:rPr>
      </w:pPr>
      <w:proofErr w:type="gramStart"/>
      <w:r>
        <w:rPr>
          <w:rFonts w:ascii="Arial" w:hAnsi="Arial" w:cs="Arial"/>
          <w:b/>
        </w:rPr>
        <w:t>Ref. No</w:t>
      </w:r>
      <w:r w:rsidRPr="00B66B2F">
        <w:rPr>
          <w:rFonts w:ascii="Arial" w:hAnsi="Arial" w:cs="Arial"/>
          <w:b/>
        </w:rPr>
        <w:t>.</w:t>
      </w:r>
      <w:proofErr w:type="gramEnd"/>
      <w:r w:rsidRPr="00B66B2F">
        <w:rPr>
          <w:rFonts w:ascii="Arial" w:hAnsi="Arial" w:cs="Arial"/>
          <w:b/>
        </w:rPr>
        <w:t xml:space="preserve"> </w:t>
      </w:r>
      <w:r>
        <w:rPr>
          <w:rFonts w:ascii="Arial" w:hAnsi="Arial" w:cs="Arial"/>
          <w:b/>
        </w:rPr>
        <w:t>PUR/_________</w:t>
      </w:r>
      <w:r w:rsidR="00843788">
        <w:rPr>
          <w:rFonts w:ascii="Arial" w:hAnsi="Arial" w:cs="Arial"/>
          <w:b/>
        </w:rPr>
        <w:t>______</w:t>
      </w:r>
      <w:r>
        <w:rPr>
          <w:rFonts w:ascii="Arial" w:hAnsi="Arial" w:cs="Arial"/>
          <w:b/>
        </w:rPr>
        <w:tab/>
        <w:t xml:space="preserve">                                                         </w:t>
      </w:r>
      <w:r w:rsidRPr="00A85D0D">
        <w:rPr>
          <w:rFonts w:ascii="Arial" w:hAnsi="Arial" w:cs="Arial"/>
          <w:b/>
        </w:rPr>
        <w:t xml:space="preserve">Dated: </w:t>
      </w:r>
      <w:r>
        <w:rPr>
          <w:rFonts w:ascii="Arial" w:hAnsi="Arial" w:cs="Arial"/>
          <w:b/>
        </w:rPr>
        <w:t>___________</w:t>
      </w:r>
    </w:p>
    <w:p w:rsidR="009453B4" w:rsidRDefault="009453B4" w:rsidP="009453B4">
      <w:pPr>
        <w:spacing w:after="0" w:line="240" w:lineRule="auto"/>
        <w:jc w:val="center"/>
        <w:rPr>
          <w:rFonts w:ascii="Arial" w:hAnsi="Arial" w:cs="Arial"/>
          <w:b/>
          <w:bCs/>
          <w:color w:val="000000"/>
          <w:sz w:val="24"/>
          <w:szCs w:val="24"/>
          <w:u w:val="single"/>
        </w:rPr>
      </w:pPr>
    </w:p>
    <w:p w:rsidR="00843788" w:rsidRDefault="00843788" w:rsidP="009453B4">
      <w:pPr>
        <w:spacing w:after="0" w:line="240" w:lineRule="auto"/>
        <w:jc w:val="center"/>
        <w:rPr>
          <w:rFonts w:ascii="Arial" w:hAnsi="Arial" w:cs="Arial"/>
          <w:b/>
          <w:bCs/>
          <w:color w:val="000000"/>
          <w:sz w:val="24"/>
          <w:szCs w:val="24"/>
          <w:u w:val="single"/>
        </w:rPr>
      </w:pPr>
    </w:p>
    <w:p w:rsidR="009453B4" w:rsidRDefault="009453B4" w:rsidP="009453B4">
      <w:pPr>
        <w:spacing w:after="0" w:line="240" w:lineRule="auto"/>
        <w:jc w:val="center"/>
        <w:rPr>
          <w:rFonts w:ascii="Arial" w:hAnsi="Arial" w:cs="Arial"/>
          <w:b/>
          <w:bCs/>
          <w:color w:val="000000"/>
          <w:sz w:val="24"/>
          <w:szCs w:val="24"/>
          <w:u w:val="single"/>
        </w:rPr>
      </w:pPr>
      <w:r>
        <w:rPr>
          <w:rFonts w:ascii="Arial" w:hAnsi="Arial" w:cs="Arial"/>
          <w:b/>
          <w:bCs/>
          <w:color w:val="000000"/>
          <w:sz w:val="24"/>
          <w:szCs w:val="24"/>
          <w:u w:val="single"/>
        </w:rPr>
        <w:t>NOTICE INVITING QUOTATION</w:t>
      </w:r>
    </w:p>
    <w:p w:rsidR="009453B4" w:rsidRDefault="009453B4" w:rsidP="009453B4">
      <w:pPr>
        <w:spacing w:after="0" w:line="240" w:lineRule="auto"/>
        <w:jc w:val="center"/>
        <w:rPr>
          <w:rFonts w:ascii="Arial" w:hAnsi="Arial" w:cs="Arial"/>
          <w:b/>
          <w:bCs/>
          <w:color w:val="000000"/>
          <w:sz w:val="24"/>
          <w:szCs w:val="24"/>
          <w:u w:val="single"/>
        </w:rPr>
      </w:pPr>
    </w:p>
    <w:p w:rsidR="009453B4" w:rsidRDefault="009453B4" w:rsidP="009453B4">
      <w:pPr>
        <w:spacing w:after="0" w:line="240" w:lineRule="auto"/>
        <w:jc w:val="center"/>
        <w:rPr>
          <w:rFonts w:ascii="Arial" w:hAnsi="Arial" w:cs="Arial"/>
          <w:b/>
          <w:bCs/>
          <w:color w:val="000000"/>
          <w:sz w:val="24"/>
          <w:szCs w:val="24"/>
          <w:u w:val="single"/>
        </w:rPr>
      </w:pPr>
      <w:r w:rsidRPr="00A32CFD">
        <w:rPr>
          <w:rFonts w:ascii="Arial" w:hAnsi="Arial" w:cs="Arial"/>
          <w:b/>
          <w:bCs/>
          <w:color w:val="000000"/>
          <w:sz w:val="24"/>
          <w:szCs w:val="24"/>
          <w:u w:val="single"/>
        </w:rPr>
        <w:t>REGISTERED</w:t>
      </w:r>
    </w:p>
    <w:p w:rsidR="009453B4" w:rsidRDefault="009453B4" w:rsidP="009453B4">
      <w:pPr>
        <w:spacing w:after="0" w:line="240" w:lineRule="auto"/>
        <w:jc w:val="center"/>
        <w:rPr>
          <w:rFonts w:ascii="Arial" w:hAnsi="Arial" w:cs="Arial"/>
          <w:b/>
          <w:bCs/>
          <w:color w:val="000000"/>
          <w:sz w:val="24"/>
          <w:szCs w:val="24"/>
          <w:u w:val="single"/>
        </w:rPr>
      </w:pPr>
    </w:p>
    <w:tbl>
      <w:tblPr>
        <w:tblW w:w="0" w:type="auto"/>
        <w:tblInd w:w="108" w:type="dxa"/>
        <w:tblBorders>
          <w:bottom w:val="single" w:sz="4" w:space="0" w:color="000000"/>
          <w:insideH w:val="single" w:sz="4" w:space="0" w:color="000000"/>
          <w:insideV w:val="single" w:sz="4" w:space="0" w:color="000000"/>
        </w:tblBorders>
        <w:tblLook w:val="04A0"/>
      </w:tblPr>
      <w:tblGrid>
        <w:gridCol w:w="4860"/>
      </w:tblGrid>
      <w:tr w:rsidR="009453B4" w:rsidRPr="009E3CEC" w:rsidTr="00103450">
        <w:tc>
          <w:tcPr>
            <w:tcW w:w="4860" w:type="dxa"/>
          </w:tcPr>
          <w:p w:rsidR="009453B4" w:rsidRPr="009E3CEC" w:rsidRDefault="009453B4" w:rsidP="00103450">
            <w:pPr>
              <w:spacing w:after="0" w:line="240" w:lineRule="auto"/>
              <w:rPr>
                <w:rFonts w:ascii="Arial" w:hAnsi="Arial" w:cs="Arial"/>
                <w:b/>
                <w:bCs/>
                <w:color w:val="000000"/>
                <w:sz w:val="24"/>
                <w:szCs w:val="24"/>
              </w:rPr>
            </w:pPr>
            <w:r w:rsidRPr="009E3CEC">
              <w:rPr>
                <w:rFonts w:ascii="Arial" w:hAnsi="Arial" w:cs="Arial"/>
                <w:b/>
                <w:bCs/>
                <w:color w:val="000000"/>
                <w:sz w:val="24"/>
                <w:szCs w:val="24"/>
              </w:rPr>
              <w:t>M/s.</w:t>
            </w:r>
          </w:p>
        </w:tc>
      </w:tr>
      <w:tr w:rsidR="009453B4" w:rsidRPr="009E3CEC" w:rsidTr="00103450">
        <w:tc>
          <w:tcPr>
            <w:tcW w:w="4860" w:type="dxa"/>
          </w:tcPr>
          <w:p w:rsidR="009453B4" w:rsidRPr="009E3CEC" w:rsidRDefault="009453B4" w:rsidP="00103450">
            <w:pPr>
              <w:spacing w:after="0" w:line="360" w:lineRule="auto"/>
              <w:rPr>
                <w:rFonts w:ascii="Arial" w:hAnsi="Arial" w:cs="Arial"/>
                <w:b/>
                <w:bCs/>
                <w:color w:val="000000"/>
                <w:sz w:val="24"/>
                <w:szCs w:val="24"/>
                <w:u w:val="single"/>
              </w:rPr>
            </w:pPr>
          </w:p>
        </w:tc>
      </w:tr>
      <w:tr w:rsidR="009453B4" w:rsidRPr="009E3CEC" w:rsidTr="00103450">
        <w:tc>
          <w:tcPr>
            <w:tcW w:w="4860" w:type="dxa"/>
          </w:tcPr>
          <w:p w:rsidR="009453B4" w:rsidRPr="009E3CEC" w:rsidRDefault="009453B4" w:rsidP="00103450">
            <w:pPr>
              <w:spacing w:after="0" w:line="360" w:lineRule="auto"/>
              <w:rPr>
                <w:rFonts w:ascii="Arial" w:hAnsi="Arial" w:cs="Arial"/>
                <w:b/>
                <w:bCs/>
                <w:color w:val="000000"/>
                <w:sz w:val="24"/>
                <w:szCs w:val="24"/>
                <w:u w:val="single"/>
              </w:rPr>
            </w:pPr>
          </w:p>
        </w:tc>
      </w:tr>
      <w:tr w:rsidR="009453B4" w:rsidRPr="009E3CEC" w:rsidTr="00103450">
        <w:tc>
          <w:tcPr>
            <w:tcW w:w="4860" w:type="dxa"/>
          </w:tcPr>
          <w:p w:rsidR="009453B4" w:rsidRPr="009E3CEC" w:rsidRDefault="009453B4" w:rsidP="00103450">
            <w:pPr>
              <w:spacing w:after="0" w:line="360" w:lineRule="auto"/>
              <w:rPr>
                <w:rFonts w:ascii="Arial" w:hAnsi="Arial" w:cs="Arial"/>
                <w:b/>
                <w:bCs/>
                <w:color w:val="000000"/>
                <w:sz w:val="24"/>
                <w:szCs w:val="24"/>
                <w:u w:val="single"/>
              </w:rPr>
            </w:pPr>
          </w:p>
        </w:tc>
      </w:tr>
    </w:tbl>
    <w:p w:rsidR="009453B4" w:rsidRPr="00A32CFD" w:rsidRDefault="009453B4" w:rsidP="009453B4">
      <w:pPr>
        <w:spacing w:after="0" w:line="240" w:lineRule="auto"/>
        <w:rPr>
          <w:rFonts w:ascii="Times New Roman" w:hAnsi="Times New Roman"/>
          <w:sz w:val="24"/>
          <w:szCs w:val="24"/>
        </w:rPr>
      </w:pPr>
    </w:p>
    <w:p w:rsidR="009453B4" w:rsidRDefault="009453B4" w:rsidP="009453B4">
      <w:pPr>
        <w:tabs>
          <w:tab w:val="left" w:pos="270"/>
          <w:tab w:val="left" w:pos="990"/>
          <w:tab w:val="left" w:pos="1080"/>
        </w:tabs>
        <w:spacing w:after="0" w:line="240" w:lineRule="auto"/>
        <w:ind w:left="1080" w:hanging="1080"/>
        <w:jc w:val="both"/>
        <w:rPr>
          <w:rFonts w:ascii="Arial" w:hAnsi="Arial" w:cs="Arial"/>
          <w:b/>
          <w:bCs/>
          <w:color w:val="000000"/>
        </w:rPr>
      </w:pPr>
      <w:r w:rsidRPr="00F229F5">
        <w:rPr>
          <w:rFonts w:ascii="Arial" w:hAnsi="Arial" w:cs="Arial"/>
          <w:b/>
          <w:bCs/>
          <w:color w:val="000000"/>
        </w:rPr>
        <w:t>Subject:  Notice</w:t>
      </w:r>
      <w:r>
        <w:rPr>
          <w:rFonts w:ascii="Arial" w:hAnsi="Arial" w:cs="Arial"/>
          <w:b/>
          <w:bCs/>
          <w:color w:val="000000"/>
        </w:rPr>
        <w:t xml:space="preserve"> Inviting Quotation for </w:t>
      </w:r>
      <w:r w:rsidR="00081BF6">
        <w:rPr>
          <w:rFonts w:ascii="Arial" w:hAnsi="Arial" w:cs="Arial"/>
          <w:b/>
          <w:bCs/>
          <w:color w:val="000000"/>
        </w:rPr>
        <w:t xml:space="preserve">AMC of Office Automation Software </w:t>
      </w:r>
    </w:p>
    <w:p w:rsidR="009453B4" w:rsidRPr="0053189C" w:rsidRDefault="009453B4" w:rsidP="009453B4">
      <w:pPr>
        <w:tabs>
          <w:tab w:val="left" w:pos="270"/>
          <w:tab w:val="left" w:pos="990"/>
          <w:tab w:val="left" w:pos="1080"/>
        </w:tabs>
        <w:spacing w:after="0" w:line="240" w:lineRule="auto"/>
        <w:ind w:left="1080" w:hanging="1080"/>
        <w:jc w:val="both"/>
        <w:rPr>
          <w:rFonts w:ascii="Arial" w:hAnsi="Arial" w:cs="Arial"/>
          <w:b/>
          <w:bCs/>
          <w:color w:val="000000"/>
          <w:sz w:val="16"/>
        </w:rPr>
      </w:pPr>
    </w:p>
    <w:p w:rsidR="009453B4" w:rsidRDefault="009453B4" w:rsidP="00081BF6">
      <w:pPr>
        <w:tabs>
          <w:tab w:val="left" w:pos="0"/>
          <w:tab w:val="left" w:pos="270"/>
          <w:tab w:val="left" w:pos="990"/>
        </w:tabs>
        <w:spacing w:after="0" w:line="240" w:lineRule="auto"/>
        <w:jc w:val="both"/>
        <w:rPr>
          <w:rFonts w:ascii="Arial" w:hAnsi="Arial" w:cs="Arial"/>
          <w:b/>
          <w:bCs/>
          <w:color w:val="000000"/>
        </w:rPr>
      </w:pPr>
      <w:r w:rsidRPr="00F229F5">
        <w:rPr>
          <w:rFonts w:ascii="Arial" w:hAnsi="Arial" w:cs="Arial"/>
          <w:color w:val="000000"/>
        </w:rPr>
        <w:t xml:space="preserve">This institute intends </w:t>
      </w:r>
      <w:r w:rsidR="00F205C0">
        <w:rPr>
          <w:rFonts w:ascii="Arial" w:hAnsi="Arial" w:cs="Arial"/>
          <w:bCs/>
          <w:color w:val="000000"/>
        </w:rPr>
        <w:t xml:space="preserve">for AMC of Office </w:t>
      </w:r>
      <w:proofErr w:type="gramStart"/>
      <w:r w:rsidR="00F205C0">
        <w:rPr>
          <w:rFonts w:ascii="Arial" w:hAnsi="Arial" w:cs="Arial"/>
          <w:bCs/>
          <w:color w:val="000000"/>
        </w:rPr>
        <w:t xml:space="preserve">Automation </w:t>
      </w:r>
      <w:r w:rsidR="00081BF6">
        <w:rPr>
          <w:rFonts w:ascii="Arial" w:hAnsi="Arial" w:cs="Arial"/>
          <w:bCs/>
          <w:color w:val="000000"/>
        </w:rPr>
        <w:t xml:space="preserve"> Software</w:t>
      </w:r>
      <w:proofErr w:type="gramEnd"/>
      <w:r w:rsidR="00081BF6">
        <w:rPr>
          <w:rFonts w:ascii="Arial" w:hAnsi="Arial" w:cs="Arial"/>
          <w:bCs/>
          <w:color w:val="000000"/>
        </w:rPr>
        <w:t xml:space="preserve"> </w:t>
      </w:r>
      <w:r w:rsidR="00F205C0">
        <w:rPr>
          <w:rFonts w:ascii="Arial" w:hAnsi="Arial" w:cs="Arial"/>
          <w:bCs/>
          <w:color w:val="000000"/>
        </w:rPr>
        <w:t xml:space="preserve">installed in the </w:t>
      </w:r>
      <w:r>
        <w:rPr>
          <w:rFonts w:ascii="Arial" w:hAnsi="Arial" w:cs="Arial"/>
          <w:bCs/>
          <w:color w:val="000000"/>
        </w:rPr>
        <w:t xml:space="preserve">  </w:t>
      </w:r>
      <w:r w:rsidR="00081BF6">
        <w:rPr>
          <w:rFonts w:ascii="Arial" w:hAnsi="Arial" w:cs="Arial"/>
          <w:bCs/>
          <w:color w:val="000000"/>
        </w:rPr>
        <w:t>Accounts and Store &amp; Purchase</w:t>
      </w:r>
      <w:r>
        <w:rPr>
          <w:rFonts w:ascii="Arial" w:hAnsi="Arial" w:cs="Arial"/>
          <w:bCs/>
          <w:color w:val="000000"/>
        </w:rPr>
        <w:t xml:space="preserve"> </w:t>
      </w:r>
      <w:r w:rsidR="00F205C0">
        <w:rPr>
          <w:rFonts w:ascii="Arial" w:hAnsi="Arial" w:cs="Arial"/>
          <w:bCs/>
          <w:color w:val="000000"/>
        </w:rPr>
        <w:t>Section</w:t>
      </w:r>
      <w:r>
        <w:rPr>
          <w:rFonts w:ascii="Arial" w:hAnsi="Arial" w:cs="Arial"/>
          <w:bCs/>
          <w:color w:val="000000"/>
        </w:rPr>
        <w:t xml:space="preserve"> as detailed below.</w:t>
      </w:r>
      <w:r>
        <w:rPr>
          <w:rFonts w:ascii="Arial" w:hAnsi="Arial" w:cs="Arial"/>
          <w:color w:val="000000"/>
        </w:rPr>
        <w:t xml:space="preserve"> </w:t>
      </w:r>
      <w:r w:rsidRPr="00F229F5">
        <w:rPr>
          <w:rFonts w:ascii="Arial" w:hAnsi="Arial" w:cs="Arial"/>
          <w:color w:val="000000"/>
        </w:rPr>
        <w:t xml:space="preserve"> Interested </w:t>
      </w:r>
      <w:r>
        <w:rPr>
          <w:rFonts w:ascii="Arial" w:hAnsi="Arial" w:cs="Arial"/>
          <w:color w:val="000000"/>
        </w:rPr>
        <w:t>Firms</w:t>
      </w:r>
      <w:r w:rsidRPr="00F229F5">
        <w:rPr>
          <w:rFonts w:ascii="Arial" w:hAnsi="Arial" w:cs="Arial"/>
          <w:color w:val="000000"/>
        </w:rPr>
        <w:t>/Parties are requested to send the</w:t>
      </w:r>
      <w:r w:rsidR="00F205C0">
        <w:rPr>
          <w:rFonts w:ascii="Arial" w:hAnsi="Arial" w:cs="Arial"/>
          <w:color w:val="000000"/>
        </w:rPr>
        <w:t>ir</w:t>
      </w:r>
      <w:r w:rsidRPr="00F229F5">
        <w:rPr>
          <w:rFonts w:ascii="Arial" w:hAnsi="Arial" w:cs="Arial"/>
          <w:color w:val="000000"/>
        </w:rPr>
        <w:t xml:space="preserve"> quotation to the office of undersigned in a sealed cover super scribed </w:t>
      </w:r>
      <w:r w:rsidRPr="0042161E">
        <w:rPr>
          <w:rFonts w:ascii="Arial" w:hAnsi="Arial" w:cs="Arial"/>
          <w:b/>
          <w:bCs/>
          <w:color w:val="000000"/>
        </w:rPr>
        <w:t>“Quotation for</w:t>
      </w:r>
      <w:r w:rsidRPr="00CB3ACF">
        <w:rPr>
          <w:rFonts w:ascii="Arial" w:hAnsi="Arial" w:cs="Arial"/>
          <w:b/>
          <w:bCs/>
          <w:color w:val="000000"/>
        </w:rPr>
        <w:t xml:space="preserve"> </w:t>
      </w:r>
      <w:r w:rsidR="00F205C0">
        <w:rPr>
          <w:rFonts w:ascii="Arial" w:hAnsi="Arial" w:cs="Arial"/>
          <w:b/>
          <w:bCs/>
          <w:color w:val="000000"/>
        </w:rPr>
        <w:t xml:space="preserve">AMC of Office </w:t>
      </w:r>
      <w:proofErr w:type="gramStart"/>
      <w:r w:rsidR="00F205C0">
        <w:rPr>
          <w:rFonts w:ascii="Arial" w:hAnsi="Arial" w:cs="Arial"/>
          <w:b/>
          <w:bCs/>
          <w:color w:val="000000"/>
        </w:rPr>
        <w:t xml:space="preserve">Automation </w:t>
      </w:r>
      <w:r w:rsidR="00081BF6">
        <w:rPr>
          <w:rFonts w:ascii="Arial" w:hAnsi="Arial" w:cs="Arial"/>
          <w:b/>
          <w:bCs/>
          <w:color w:val="000000"/>
        </w:rPr>
        <w:t xml:space="preserve"> Software</w:t>
      </w:r>
      <w:proofErr w:type="gramEnd"/>
      <w:r>
        <w:rPr>
          <w:rFonts w:ascii="Arial" w:hAnsi="Arial" w:cs="Arial"/>
          <w:b/>
          <w:bCs/>
          <w:color w:val="000000"/>
        </w:rPr>
        <w:t>”</w:t>
      </w:r>
      <w:r w:rsidR="00081BF6">
        <w:rPr>
          <w:rFonts w:ascii="Arial" w:hAnsi="Arial" w:cs="Arial"/>
          <w:b/>
          <w:bCs/>
          <w:color w:val="000000"/>
        </w:rPr>
        <w:t xml:space="preserve"> </w:t>
      </w:r>
      <w:r>
        <w:rPr>
          <w:rFonts w:ascii="Arial" w:hAnsi="Arial" w:cs="Arial"/>
          <w:b/>
          <w:bCs/>
          <w:color w:val="000000"/>
        </w:rPr>
        <w:t xml:space="preserve"> </w:t>
      </w:r>
      <w:r w:rsidR="00081BF6">
        <w:rPr>
          <w:rFonts w:ascii="Arial" w:hAnsi="Arial" w:cs="Arial"/>
          <w:b/>
          <w:bCs/>
          <w:color w:val="000000"/>
        </w:rPr>
        <w:t>s</w:t>
      </w:r>
      <w:r>
        <w:rPr>
          <w:rFonts w:ascii="Arial" w:hAnsi="Arial" w:cs="Arial"/>
          <w:b/>
          <w:bCs/>
          <w:color w:val="000000"/>
        </w:rPr>
        <w:t xml:space="preserve">o as to reach </w:t>
      </w:r>
      <w:r w:rsidRPr="0042161E">
        <w:rPr>
          <w:rFonts w:ascii="Arial" w:hAnsi="Arial" w:cs="Arial"/>
          <w:b/>
          <w:bCs/>
          <w:color w:val="000000"/>
        </w:rPr>
        <w:t>on or before</w:t>
      </w:r>
      <w:r>
        <w:rPr>
          <w:rFonts w:ascii="Arial" w:hAnsi="Arial" w:cs="Arial"/>
          <w:b/>
          <w:bCs/>
          <w:color w:val="000000"/>
        </w:rPr>
        <w:t xml:space="preserve"> </w:t>
      </w:r>
      <w:r w:rsidR="00DA4E32">
        <w:rPr>
          <w:rFonts w:ascii="Arial" w:hAnsi="Arial" w:cs="Arial"/>
          <w:b/>
          <w:bCs/>
          <w:color w:val="000000"/>
        </w:rPr>
        <w:t>25-08</w:t>
      </w:r>
      <w:r>
        <w:rPr>
          <w:rFonts w:ascii="Arial" w:hAnsi="Arial" w:cs="Arial"/>
          <w:b/>
          <w:bCs/>
          <w:color w:val="000000"/>
        </w:rPr>
        <w:t>-2017.</w:t>
      </w:r>
    </w:p>
    <w:p w:rsidR="009453B4" w:rsidRDefault="009453B4" w:rsidP="009453B4">
      <w:pPr>
        <w:tabs>
          <w:tab w:val="left" w:pos="0"/>
          <w:tab w:val="left" w:pos="270"/>
          <w:tab w:val="left" w:pos="990"/>
        </w:tabs>
        <w:spacing w:after="0"/>
        <w:jc w:val="both"/>
        <w:rPr>
          <w:rFonts w:ascii="Arial" w:hAnsi="Arial" w:cs="Arial"/>
          <w:b/>
          <w:bCs/>
          <w:color w:val="000000"/>
        </w:rPr>
      </w:pPr>
    </w:p>
    <w:tbl>
      <w:tblPr>
        <w:tblW w:w="891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0"/>
        <w:gridCol w:w="1440"/>
        <w:gridCol w:w="6570"/>
      </w:tblGrid>
      <w:tr w:rsidR="00D71959" w:rsidRPr="009E3CEC" w:rsidTr="00D71959">
        <w:trPr>
          <w:trHeight w:val="377"/>
        </w:trPr>
        <w:tc>
          <w:tcPr>
            <w:tcW w:w="900" w:type="dxa"/>
            <w:vAlign w:val="center"/>
          </w:tcPr>
          <w:p w:rsidR="00D71959" w:rsidRPr="009E3CEC" w:rsidRDefault="00D71959" w:rsidP="00103450">
            <w:pPr>
              <w:spacing w:after="0" w:line="240" w:lineRule="auto"/>
              <w:rPr>
                <w:rFonts w:ascii="Arial" w:hAnsi="Arial" w:cs="Arial"/>
                <w:b/>
              </w:rPr>
            </w:pPr>
            <w:r w:rsidRPr="009E3CEC">
              <w:rPr>
                <w:rFonts w:ascii="Arial" w:hAnsi="Arial" w:cs="Arial"/>
                <w:b/>
              </w:rPr>
              <w:t>S. No.</w:t>
            </w:r>
          </w:p>
        </w:tc>
        <w:tc>
          <w:tcPr>
            <w:tcW w:w="1440" w:type="dxa"/>
          </w:tcPr>
          <w:p w:rsidR="00D71959" w:rsidRPr="009E3CEC" w:rsidRDefault="00D71959" w:rsidP="00103450">
            <w:pPr>
              <w:spacing w:after="0" w:line="240" w:lineRule="auto"/>
              <w:jc w:val="center"/>
              <w:rPr>
                <w:rFonts w:ascii="Arial" w:hAnsi="Arial" w:cs="Arial"/>
                <w:b/>
              </w:rPr>
            </w:pPr>
            <w:r>
              <w:rPr>
                <w:rFonts w:ascii="Arial" w:hAnsi="Arial" w:cs="Arial"/>
                <w:b/>
              </w:rPr>
              <w:t>Department</w:t>
            </w:r>
          </w:p>
        </w:tc>
        <w:tc>
          <w:tcPr>
            <w:tcW w:w="6570" w:type="dxa"/>
          </w:tcPr>
          <w:p w:rsidR="00D71959" w:rsidRPr="009E3CEC" w:rsidRDefault="00D71959" w:rsidP="00DA4E32">
            <w:pPr>
              <w:spacing w:after="0" w:line="240" w:lineRule="auto"/>
              <w:jc w:val="center"/>
              <w:rPr>
                <w:rFonts w:ascii="Arial" w:hAnsi="Arial" w:cs="Arial"/>
                <w:b/>
              </w:rPr>
            </w:pPr>
            <w:r w:rsidRPr="009E3CEC">
              <w:rPr>
                <w:rFonts w:ascii="Arial" w:hAnsi="Arial" w:cs="Arial"/>
                <w:b/>
              </w:rPr>
              <w:t>Name of items</w:t>
            </w:r>
            <w:r>
              <w:rPr>
                <w:rFonts w:ascii="Arial" w:hAnsi="Arial" w:cs="Arial"/>
                <w:b/>
              </w:rPr>
              <w:t xml:space="preserve"> (Module)</w:t>
            </w:r>
          </w:p>
        </w:tc>
      </w:tr>
      <w:tr w:rsidR="0042490B" w:rsidRPr="009E3CEC" w:rsidTr="00D71959">
        <w:tc>
          <w:tcPr>
            <w:tcW w:w="900" w:type="dxa"/>
          </w:tcPr>
          <w:p w:rsidR="0042490B" w:rsidRPr="009E3CEC" w:rsidRDefault="0042490B" w:rsidP="00103450">
            <w:pPr>
              <w:spacing w:after="0" w:line="240" w:lineRule="auto"/>
              <w:contextualSpacing/>
              <w:rPr>
                <w:rFonts w:ascii="Arial" w:hAnsi="Arial" w:cs="Arial"/>
              </w:rPr>
            </w:pPr>
            <w:r w:rsidRPr="009E3CEC">
              <w:rPr>
                <w:rFonts w:ascii="Arial" w:hAnsi="Arial" w:cs="Arial"/>
              </w:rPr>
              <w:t>1.</w:t>
            </w:r>
          </w:p>
        </w:tc>
        <w:tc>
          <w:tcPr>
            <w:tcW w:w="1440" w:type="dxa"/>
            <w:vMerge w:val="restart"/>
          </w:tcPr>
          <w:p w:rsidR="0042490B" w:rsidRPr="009E3CEC" w:rsidRDefault="0042490B" w:rsidP="00103450">
            <w:pPr>
              <w:spacing w:after="0" w:line="240" w:lineRule="auto"/>
              <w:rPr>
                <w:rFonts w:ascii="Arial" w:hAnsi="Arial" w:cs="Arial"/>
                <w:sz w:val="20"/>
                <w:szCs w:val="20"/>
              </w:rPr>
            </w:pPr>
            <w:r>
              <w:rPr>
                <w:rFonts w:ascii="Arial" w:hAnsi="Arial" w:cs="Arial"/>
                <w:sz w:val="20"/>
                <w:szCs w:val="20"/>
              </w:rPr>
              <w:t>Accounts &amp; Audit Section</w:t>
            </w:r>
          </w:p>
        </w:tc>
        <w:tc>
          <w:tcPr>
            <w:tcW w:w="6570" w:type="dxa"/>
          </w:tcPr>
          <w:p w:rsidR="0042490B" w:rsidRPr="009E3CEC" w:rsidRDefault="0042490B" w:rsidP="0042490B">
            <w:pPr>
              <w:spacing w:after="0" w:line="240" w:lineRule="auto"/>
              <w:rPr>
                <w:rFonts w:ascii="Arial" w:hAnsi="Arial" w:cs="Arial"/>
                <w:sz w:val="20"/>
                <w:szCs w:val="20"/>
              </w:rPr>
            </w:pPr>
            <w:r>
              <w:rPr>
                <w:rFonts w:ascii="Arial" w:hAnsi="Arial" w:cs="Arial"/>
                <w:sz w:val="20"/>
                <w:szCs w:val="20"/>
              </w:rPr>
              <w:t>Fee module for maintenance of see records of students of the Institute.</w:t>
            </w:r>
          </w:p>
        </w:tc>
      </w:tr>
      <w:tr w:rsidR="0042490B" w:rsidRPr="009E3CEC" w:rsidTr="00D71959">
        <w:tc>
          <w:tcPr>
            <w:tcW w:w="900" w:type="dxa"/>
          </w:tcPr>
          <w:p w:rsidR="0042490B" w:rsidRPr="009E3CEC" w:rsidRDefault="0042490B" w:rsidP="00103450">
            <w:pPr>
              <w:spacing w:after="0" w:line="240" w:lineRule="auto"/>
              <w:contextualSpacing/>
              <w:rPr>
                <w:rFonts w:ascii="Arial" w:hAnsi="Arial" w:cs="Arial"/>
              </w:rPr>
            </w:pPr>
            <w:r w:rsidRPr="009E3CEC">
              <w:rPr>
                <w:rFonts w:ascii="Arial" w:hAnsi="Arial" w:cs="Arial"/>
              </w:rPr>
              <w:t>2.</w:t>
            </w:r>
          </w:p>
        </w:tc>
        <w:tc>
          <w:tcPr>
            <w:tcW w:w="1440" w:type="dxa"/>
            <w:vMerge/>
          </w:tcPr>
          <w:p w:rsidR="0042490B" w:rsidRPr="009E3CEC" w:rsidRDefault="0042490B" w:rsidP="00103450">
            <w:pPr>
              <w:spacing w:after="0" w:line="240" w:lineRule="auto"/>
              <w:rPr>
                <w:rFonts w:ascii="Arial" w:hAnsi="Arial" w:cs="Arial"/>
                <w:sz w:val="20"/>
                <w:szCs w:val="20"/>
              </w:rPr>
            </w:pPr>
          </w:p>
        </w:tc>
        <w:tc>
          <w:tcPr>
            <w:tcW w:w="6570" w:type="dxa"/>
          </w:tcPr>
          <w:p w:rsidR="0042490B" w:rsidRPr="009E3CEC" w:rsidRDefault="0042490B" w:rsidP="0042490B">
            <w:pPr>
              <w:spacing w:after="0" w:line="240" w:lineRule="auto"/>
              <w:rPr>
                <w:rFonts w:ascii="Arial" w:hAnsi="Arial" w:cs="Arial"/>
                <w:sz w:val="20"/>
                <w:szCs w:val="20"/>
              </w:rPr>
            </w:pPr>
            <w:r>
              <w:rPr>
                <w:rFonts w:ascii="Arial" w:hAnsi="Arial" w:cs="Arial"/>
                <w:sz w:val="20"/>
                <w:szCs w:val="20"/>
              </w:rPr>
              <w:t>Salary module for processing of salary of Institute employees</w:t>
            </w:r>
          </w:p>
        </w:tc>
      </w:tr>
      <w:tr w:rsidR="0042490B" w:rsidRPr="009E3CEC" w:rsidTr="00D71959">
        <w:tc>
          <w:tcPr>
            <w:tcW w:w="900" w:type="dxa"/>
          </w:tcPr>
          <w:p w:rsidR="0042490B" w:rsidRPr="009E3CEC" w:rsidRDefault="0042490B" w:rsidP="00103450">
            <w:pPr>
              <w:spacing w:after="0" w:line="240" w:lineRule="auto"/>
              <w:contextualSpacing/>
              <w:rPr>
                <w:rFonts w:ascii="Arial" w:hAnsi="Arial" w:cs="Arial"/>
              </w:rPr>
            </w:pPr>
            <w:r>
              <w:rPr>
                <w:rFonts w:ascii="Arial" w:hAnsi="Arial" w:cs="Arial"/>
              </w:rPr>
              <w:t>3.</w:t>
            </w:r>
          </w:p>
        </w:tc>
        <w:tc>
          <w:tcPr>
            <w:tcW w:w="1440" w:type="dxa"/>
            <w:vMerge/>
          </w:tcPr>
          <w:p w:rsidR="0042490B" w:rsidRPr="009E3CEC" w:rsidRDefault="0042490B" w:rsidP="00103450">
            <w:pPr>
              <w:spacing w:after="0" w:line="240" w:lineRule="auto"/>
              <w:rPr>
                <w:rFonts w:ascii="Arial" w:hAnsi="Arial" w:cs="Arial"/>
                <w:sz w:val="20"/>
                <w:szCs w:val="20"/>
              </w:rPr>
            </w:pPr>
          </w:p>
        </w:tc>
        <w:tc>
          <w:tcPr>
            <w:tcW w:w="6570" w:type="dxa"/>
          </w:tcPr>
          <w:p w:rsidR="0042490B" w:rsidRDefault="0042490B" w:rsidP="0042490B">
            <w:pPr>
              <w:spacing w:after="0" w:line="240" w:lineRule="auto"/>
              <w:rPr>
                <w:rFonts w:ascii="Arial" w:hAnsi="Arial" w:cs="Arial"/>
                <w:sz w:val="20"/>
                <w:szCs w:val="20"/>
              </w:rPr>
            </w:pPr>
            <w:r>
              <w:rPr>
                <w:rFonts w:ascii="Arial" w:hAnsi="Arial" w:cs="Arial"/>
                <w:sz w:val="20"/>
                <w:szCs w:val="20"/>
              </w:rPr>
              <w:t>Cash book module for voucher generation, posting and day book and trial balance.</w:t>
            </w:r>
          </w:p>
        </w:tc>
      </w:tr>
      <w:tr w:rsidR="0042490B" w:rsidRPr="009E3CEC" w:rsidTr="00D71959">
        <w:tc>
          <w:tcPr>
            <w:tcW w:w="900" w:type="dxa"/>
          </w:tcPr>
          <w:p w:rsidR="0042490B" w:rsidRDefault="0042490B" w:rsidP="00103450">
            <w:pPr>
              <w:spacing w:after="0" w:line="240" w:lineRule="auto"/>
              <w:contextualSpacing/>
              <w:rPr>
                <w:rFonts w:ascii="Arial" w:hAnsi="Arial" w:cs="Arial"/>
              </w:rPr>
            </w:pPr>
            <w:r>
              <w:rPr>
                <w:rFonts w:ascii="Arial" w:hAnsi="Arial" w:cs="Arial"/>
              </w:rPr>
              <w:t>4.</w:t>
            </w:r>
          </w:p>
        </w:tc>
        <w:tc>
          <w:tcPr>
            <w:tcW w:w="1440" w:type="dxa"/>
            <w:vMerge/>
          </w:tcPr>
          <w:p w:rsidR="0042490B" w:rsidRPr="009E3CEC" w:rsidRDefault="0042490B" w:rsidP="00103450">
            <w:pPr>
              <w:spacing w:after="0" w:line="240" w:lineRule="auto"/>
              <w:rPr>
                <w:rFonts w:ascii="Arial" w:hAnsi="Arial" w:cs="Arial"/>
                <w:sz w:val="20"/>
                <w:szCs w:val="20"/>
              </w:rPr>
            </w:pPr>
          </w:p>
        </w:tc>
        <w:tc>
          <w:tcPr>
            <w:tcW w:w="6570" w:type="dxa"/>
          </w:tcPr>
          <w:p w:rsidR="0042490B" w:rsidRDefault="0042490B" w:rsidP="0042490B">
            <w:pPr>
              <w:spacing w:after="0" w:line="240" w:lineRule="auto"/>
              <w:rPr>
                <w:rFonts w:ascii="Arial" w:hAnsi="Arial" w:cs="Arial"/>
                <w:sz w:val="20"/>
                <w:szCs w:val="20"/>
              </w:rPr>
            </w:pPr>
            <w:r>
              <w:rPr>
                <w:rFonts w:ascii="Arial" w:hAnsi="Arial" w:cs="Arial"/>
                <w:sz w:val="20"/>
                <w:szCs w:val="20"/>
              </w:rPr>
              <w:t>Budget module for maintenance of budget related reports.</w:t>
            </w:r>
          </w:p>
        </w:tc>
      </w:tr>
      <w:tr w:rsidR="0042490B" w:rsidRPr="009E3CEC" w:rsidTr="00D71959">
        <w:tc>
          <w:tcPr>
            <w:tcW w:w="900" w:type="dxa"/>
          </w:tcPr>
          <w:p w:rsidR="0042490B" w:rsidRDefault="0042490B" w:rsidP="00103450">
            <w:pPr>
              <w:spacing w:after="0" w:line="240" w:lineRule="auto"/>
              <w:contextualSpacing/>
              <w:rPr>
                <w:rFonts w:ascii="Arial" w:hAnsi="Arial" w:cs="Arial"/>
              </w:rPr>
            </w:pPr>
            <w:r>
              <w:rPr>
                <w:rFonts w:ascii="Arial" w:hAnsi="Arial" w:cs="Arial"/>
              </w:rPr>
              <w:t>5.</w:t>
            </w:r>
          </w:p>
        </w:tc>
        <w:tc>
          <w:tcPr>
            <w:tcW w:w="1440" w:type="dxa"/>
            <w:vMerge/>
          </w:tcPr>
          <w:p w:rsidR="0042490B" w:rsidRPr="009E3CEC" w:rsidRDefault="0042490B" w:rsidP="00103450">
            <w:pPr>
              <w:spacing w:after="0" w:line="240" w:lineRule="auto"/>
              <w:rPr>
                <w:rFonts w:ascii="Arial" w:hAnsi="Arial" w:cs="Arial"/>
                <w:sz w:val="20"/>
                <w:szCs w:val="20"/>
              </w:rPr>
            </w:pPr>
          </w:p>
        </w:tc>
        <w:tc>
          <w:tcPr>
            <w:tcW w:w="6570" w:type="dxa"/>
          </w:tcPr>
          <w:p w:rsidR="0042490B" w:rsidRDefault="0042490B" w:rsidP="0042490B">
            <w:pPr>
              <w:spacing w:after="0" w:line="240" w:lineRule="auto"/>
              <w:rPr>
                <w:rFonts w:ascii="Arial" w:hAnsi="Arial" w:cs="Arial"/>
                <w:sz w:val="20"/>
                <w:szCs w:val="20"/>
              </w:rPr>
            </w:pPr>
            <w:r>
              <w:rPr>
                <w:rFonts w:ascii="Arial" w:hAnsi="Arial" w:cs="Arial"/>
                <w:sz w:val="20"/>
                <w:szCs w:val="20"/>
              </w:rPr>
              <w:t>Provident Fund Module for maintaining employee PF records, loans and interest etc.</w:t>
            </w:r>
          </w:p>
        </w:tc>
      </w:tr>
      <w:tr w:rsidR="0042490B" w:rsidRPr="009E3CEC" w:rsidTr="00D71959">
        <w:tc>
          <w:tcPr>
            <w:tcW w:w="900" w:type="dxa"/>
          </w:tcPr>
          <w:p w:rsidR="0042490B" w:rsidRDefault="0042490B" w:rsidP="00103450">
            <w:pPr>
              <w:spacing w:after="0" w:line="240" w:lineRule="auto"/>
              <w:contextualSpacing/>
              <w:rPr>
                <w:rFonts w:ascii="Arial" w:hAnsi="Arial" w:cs="Arial"/>
              </w:rPr>
            </w:pPr>
            <w:r>
              <w:rPr>
                <w:rFonts w:ascii="Arial" w:hAnsi="Arial" w:cs="Arial"/>
              </w:rPr>
              <w:t>6</w:t>
            </w:r>
          </w:p>
        </w:tc>
        <w:tc>
          <w:tcPr>
            <w:tcW w:w="1440" w:type="dxa"/>
            <w:vMerge/>
          </w:tcPr>
          <w:p w:rsidR="0042490B" w:rsidRPr="009E3CEC" w:rsidRDefault="0042490B" w:rsidP="00103450">
            <w:pPr>
              <w:spacing w:after="0" w:line="240" w:lineRule="auto"/>
              <w:rPr>
                <w:rFonts w:ascii="Arial" w:hAnsi="Arial" w:cs="Arial"/>
                <w:sz w:val="20"/>
                <w:szCs w:val="20"/>
              </w:rPr>
            </w:pPr>
          </w:p>
        </w:tc>
        <w:tc>
          <w:tcPr>
            <w:tcW w:w="6570" w:type="dxa"/>
          </w:tcPr>
          <w:p w:rsidR="0042490B" w:rsidRDefault="0042490B" w:rsidP="0042490B">
            <w:pPr>
              <w:spacing w:after="0" w:line="240" w:lineRule="auto"/>
              <w:rPr>
                <w:rFonts w:ascii="Arial" w:hAnsi="Arial" w:cs="Arial"/>
                <w:sz w:val="20"/>
                <w:szCs w:val="20"/>
              </w:rPr>
            </w:pPr>
            <w:r>
              <w:rPr>
                <w:rFonts w:ascii="Arial" w:hAnsi="Arial" w:cs="Arial"/>
                <w:sz w:val="20"/>
                <w:szCs w:val="20"/>
              </w:rPr>
              <w:t>Billing Section software for processing and recording of vendor bills, employee medical and travelling bills.</w:t>
            </w:r>
          </w:p>
        </w:tc>
      </w:tr>
      <w:tr w:rsidR="0042490B" w:rsidRPr="009E3CEC" w:rsidTr="00D71959">
        <w:tc>
          <w:tcPr>
            <w:tcW w:w="900" w:type="dxa"/>
          </w:tcPr>
          <w:p w:rsidR="0042490B" w:rsidRDefault="0042490B" w:rsidP="00103450">
            <w:pPr>
              <w:spacing w:after="0" w:line="240" w:lineRule="auto"/>
              <w:contextualSpacing/>
              <w:rPr>
                <w:rFonts w:ascii="Arial" w:hAnsi="Arial" w:cs="Arial"/>
              </w:rPr>
            </w:pPr>
            <w:r>
              <w:rPr>
                <w:rFonts w:ascii="Arial" w:hAnsi="Arial" w:cs="Arial"/>
              </w:rPr>
              <w:t>7.</w:t>
            </w:r>
          </w:p>
        </w:tc>
        <w:tc>
          <w:tcPr>
            <w:tcW w:w="1440" w:type="dxa"/>
            <w:vMerge w:val="restart"/>
          </w:tcPr>
          <w:p w:rsidR="0042490B" w:rsidRPr="009E3CEC" w:rsidRDefault="0042490B" w:rsidP="00103450">
            <w:pPr>
              <w:spacing w:after="0" w:line="240" w:lineRule="auto"/>
              <w:rPr>
                <w:rFonts w:ascii="Arial" w:hAnsi="Arial" w:cs="Arial"/>
                <w:sz w:val="20"/>
                <w:szCs w:val="20"/>
              </w:rPr>
            </w:pPr>
            <w:r>
              <w:rPr>
                <w:rFonts w:ascii="Arial" w:hAnsi="Arial" w:cs="Arial"/>
                <w:sz w:val="20"/>
                <w:szCs w:val="20"/>
              </w:rPr>
              <w:t>Store &amp; Purchase Section</w:t>
            </w:r>
          </w:p>
        </w:tc>
        <w:tc>
          <w:tcPr>
            <w:tcW w:w="6570" w:type="dxa"/>
          </w:tcPr>
          <w:p w:rsidR="0042490B" w:rsidRDefault="0042490B" w:rsidP="0042490B">
            <w:pPr>
              <w:spacing w:after="0" w:line="240" w:lineRule="auto"/>
              <w:rPr>
                <w:rFonts w:ascii="Arial" w:hAnsi="Arial" w:cs="Arial"/>
                <w:sz w:val="20"/>
                <w:szCs w:val="20"/>
              </w:rPr>
            </w:pPr>
            <w:r>
              <w:rPr>
                <w:rFonts w:ascii="Arial" w:hAnsi="Arial" w:cs="Arial"/>
                <w:sz w:val="20"/>
                <w:szCs w:val="20"/>
              </w:rPr>
              <w:t>Stores inventory record maintenance software for recording of materials receipts and issues and maintenance of items ledgers.</w:t>
            </w:r>
          </w:p>
        </w:tc>
      </w:tr>
      <w:tr w:rsidR="0042490B" w:rsidRPr="009E3CEC" w:rsidTr="00D71959">
        <w:tc>
          <w:tcPr>
            <w:tcW w:w="900" w:type="dxa"/>
          </w:tcPr>
          <w:p w:rsidR="0042490B" w:rsidRDefault="0042490B" w:rsidP="00103450">
            <w:pPr>
              <w:spacing w:after="0" w:line="240" w:lineRule="auto"/>
              <w:contextualSpacing/>
              <w:rPr>
                <w:rFonts w:ascii="Arial" w:hAnsi="Arial" w:cs="Arial"/>
              </w:rPr>
            </w:pPr>
            <w:r>
              <w:rPr>
                <w:rFonts w:ascii="Arial" w:hAnsi="Arial" w:cs="Arial"/>
              </w:rPr>
              <w:t>8</w:t>
            </w:r>
          </w:p>
        </w:tc>
        <w:tc>
          <w:tcPr>
            <w:tcW w:w="1440" w:type="dxa"/>
            <w:vMerge/>
          </w:tcPr>
          <w:p w:rsidR="0042490B" w:rsidRDefault="0042490B" w:rsidP="00103450">
            <w:pPr>
              <w:spacing w:after="0" w:line="240" w:lineRule="auto"/>
              <w:rPr>
                <w:rFonts w:ascii="Arial" w:hAnsi="Arial" w:cs="Arial"/>
                <w:sz w:val="20"/>
                <w:szCs w:val="20"/>
              </w:rPr>
            </w:pPr>
          </w:p>
        </w:tc>
        <w:tc>
          <w:tcPr>
            <w:tcW w:w="6570" w:type="dxa"/>
          </w:tcPr>
          <w:p w:rsidR="0042490B" w:rsidRDefault="0042490B" w:rsidP="0042490B">
            <w:pPr>
              <w:spacing w:after="0" w:line="240" w:lineRule="auto"/>
              <w:rPr>
                <w:rFonts w:ascii="Arial" w:hAnsi="Arial" w:cs="Arial"/>
                <w:sz w:val="20"/>
                <w:szCs w:val="20"/>
              </w:rPr>
            </w:pPr>
            <w:r>
              <w:rPr>
                <w:rFonts w:ascii="Arial" w:hAnsi="Arial" w:cs="Arial"/>
                <w:sz w:val="20"/>
                <w:szCs w:val="20"/>
              </w:rPr>
              <w:t>Software module for generating purchase orders and tracking materials received and other allied reports.</w:t>
            </w:r>
          </w:p>
        </w:tc>
      </w:tr>
    </w:tbl>
    <w:p w:rsidR="009453B4" w:rsidRDefault="009453B4" w:rsidP="009453B4">
      <w:pPr>
        <w:tabs>
          <w:tab w:val="left" w:pos="2190"/>
        </w:tabs>
      </w:pPr>
    </w:p>
    <w:p w:rsidR="00DA4E32" w:rsidRPr="00DA4E32" w:rsidRDefault="00DA4E32" w:rsidP="00DA4E32">
      <w:pPr>
        <w:tabs>
          <w:tab w:val="left" w:pos="2190"/>
        </w:tabs>
        <w:jc w:val="right"/>
        <w:rPr>
          <w:u w:val="single"/>
        </w:rPr>
      </w:pPr>
      <w:r w:rsidRPr="00DA4E32">
        <w:rPr>
          <w:u w:val="single"/>
        </w:rPr>
        <w:t>Cont……page 2</w:t>
      </w:r>
    </w:p>
    <w:p w:rsidR="009453B4" w:rsidRDefault="009453B4" w:rsidP="009453B4">
      <w:pPr>
        <w:tabs>
          <w:tab w:val="left" w:pos="2190"/>
        </w:tabs>
      </w:pPr>
    </w:p>
    <w:tbl>
      <w:tblPr>
        <w:tblW w:w="0" w:type="auto"/>
        <w:tblLook w:val="04A0"/>
      </w:tblPr>
      <w:tblGrid>
        <w:gridCol w:w="9245"/>
      </w:tblGrid>
      <w:tr w:rsidR="009453B4" w:rsidRPr="009E3CEC" w:rsidTr="00103450">
        <w:tc>
          <w:tcPr>
            <w:tcW w:w="9245" w:type="dxa"/>
          </w:tcPr>
          <w:p w:rsidR="009453B4" w:rsidRPr="009E3CEC" w:rsidRDefault="009453B4" w:rsidP="00103450">
            <w:pPr>
              <w:pStyle w:val="Footer"/>
              <w:pBdr>
                <w:top w:val="thinThickSmallGap" w:sz="24" w:space="2" w:color="622423"/>
              </w:pBdr>
              <w:tabs>
                <w:tab w:val="left" w:pos="0"/>
              </w:tabs>
              <w:ind w:hanging="810"/>
              <w:jc w:val="center"/>
              <w:rPr>
                <w:rFonts w:ascii="Arial" w:hAnsi="Arial" w:cs="Arial"/>
                <w:i/>
                <w:sz w:val="16"/>
              </w:rPr>
            </w:pPr>
            <w:proofErr w:type="spellStart"/>
            <w:r w:rsidRPr="009E3CEC">
              <w:rPr>
                <w:rFonts w:ascii="GurbaniHindi" w:hAnsi="GurbaniHindi"/>
                <w:i/>
                <w:sz w:val="16"/>
              </w:rPr>
              <w:t>lONgovwl</w:t>
            </w:r>
            <w:proofErr w:type="spellEnd"/>
            <w:r w:rsidRPr="009E3CEC">
              <w:rPr>
                <w:rFonts w:ascii="GurbaniHindi" w:hAnsi="GurbaniHindi"/>
                <w:i/>
                <w:sz w:val="16"/>
              </w:rPr>
              <w:t xml:space="preserve">, </w:t>
            </w:r>
            <w:proofErr w:type="spellStart"/>
            <w:r w:rsidRPr="009E3CEC">
              <w:rPr>
                <w:rFonts w:ascii="GurbaniHindi" w:hAnsi="GurbaniHindi"/>
                <w:i/>
                <w:sz w:val="16"/>
              </w:rPr>
              <w:t>ijlw</w:t>
            </w:r>
            <w:proofErr w:type="spellEnd"/>
            <w:r w:rsidRPr="009E3CEC">
              <w:rPr>
                <w:rFonts w:ascii="GurbaniHindi" w:hAnsi="GurbaniHindi"/>
                <w:i/>
                <w:sz w:val="16"/>
              </w:rPr>
              <w:t xml:space="preserve"> </w:t>
            </w:r>
            <w:proofErr w:type="spellStart"/>
            <w:r w:rsidRPr="009E3CEC">
              <w:rPr>
                <w:rFonts w:ascii="GurbaniHindi" w:hAnsi="GurbaniHindi"/>
                <w:i/>
                <w:sz w:val="16"/>
              </w:rPr>
              <w:t>sNg</w:t>
            </w:r>
            <w:proofErr w:type="spellEnd"/>
            <w:r w:rsidRPr="009E3CEC">
              <w:rPr>
                <w:rFonts w:ascii="GurbaniHindi" w:hAnsi="GurbaniHindi"/>
                <w:i/>
                <w:sz w:val="16"/>
              </w:rPr>
              <w:t xml:space="preserve">}r - </w:t>
            </w:r>
            <w:r w:rsidRPr="009E3CEC">
              <w:rPr>
                <w:rFonts w:ascii="Arial" w:hAnsi="Arial" w:cs="Arial"/>
                <w:i/>
                <w:sz w:val="16"/>
              </w:rPr>
              <w:t xml:space="preserve">148106 </w:t>
            </w:r>
            <w:r w:rsidRPr="009E3CEC">
              <w:rPr>
                <w:rFonts w:ascii="GurbaniHindi" w:hAnsi="GurbaniHindi"/>
                <w:i/>
                <w:sz w:val="16"/>
              </w:rPr>
              <w:t>(</w:t>
            </w:r>
            <w:proofErr w:type="spellStart"/>
            <w:r w:rsidRPr="009E3CEC">
              <w:rPr>
                <w:rFonts w:ascii="GurbaniHindi" w:hAnsi="GurbaniHindi"/>
                <w:i/>
                <w:sz w:val="16"/>
              </w:rPr>
              <w:t>pNjwb</w:t>
            </w:r>
            <w:proofErr w:type="spellEnd"/>
            <w:r w:rsidRPr="009E3CEC">
              <w:rPr>
                <w:rFonts w:ascii="GurbaniHindi" w:hAnsi="GurbaniHindi"/>
                <w:i/>
                <w:sz w:val="16"/>
              </w:rPr>
              <w:t xml:space="preserve">), </w:t>
            </w:r>
            <w:proofErr w:type="spellStart"/>
            <w:r w:rsidRPr="009E3CEC">
              <w:rPr>
                <w:rFonts w:ascii="GurbaniHindi" w:hAnsi="GurbaniHindi"/>
                <w:i/>
                <w:sz w:val="16"/>
              </w:rPr>
              <w:t>Bwrq</w:t>
            </w:r>
            <w:proofErr w:type="spellEnd"/>
            <w:r w:rsidRPr="009E3CEC">
              <w:rPr>
                <w:rFonts w:ascii="GurbaniHindi" w:hAnsi="GurbaniHindi"/>
                <w:i/>
                <w:sz w:val="16"/>
              </w:rPr>
              <w:t xml:space="preserve">, </w:t>
            </w:r>
            <w:proofErr w:type="spellStart"/>
            <w:r w:rsidRPr="009E3CEC">
              <w:rPr>
                <w:rFonts w:ascii="GurbaniHindi" w:hAnsi="GurbaniHindi"/>
                <w:i/>
                <w:sz w:val="16"/>
              </w:rPr>
              <w:t>dUrBwÀ</w:t>
            </w:r>
            <w:proofErr w:type="spellEnd"/>
            <w:r w:rsidRPr="009E3CEC">
              <w:rPr>
                <w:rFonts w:ascii="GurbaniHindi" w:hAnsi="GurbaniHindi"/>
                <w:i/>
                <w:sz w:val="16"/>
              </w:rPr>
              <w:t xml:space="preserve"> </w:t>
            </w:r>
            <w:proofErr w:type="spellStart"/>
            <w:r w:rsidRPr="009E3CEC">
              <w:rPr>
                <w:rFonts w:ascii="GurbaniHindi" w:hAnsi="GurbaniHindi"/>
                <w:i/>
                <w:sz w:val="16"/>
              </w:rPr>
              <w:t>sN</w:t>
            </w:r>
            <w:proofErr w:type="spellEnd"/>
            <w:r w:rsidRPr="009E3CEC">
              <w:rPr>
                <w:rFonts w:ascii="GurbaniHindi" w:hAnsi="GurbaniHindi"/>
                <w:i/>
                <w:sz w:val="16"/>
              </w:rPr>
              <w:t>:+</w:t>
            </w:r>
            <w:r w:rsidRPr="009E3CEC">
              <w:rPr>
                <w:rFonts w:ascii="Arial" w:hAnsi="Arial" w:cs="Arial"/>
                <w:i/>
                <w:sz w:val="16"/>
              </w:rPr>
              <w:t>91-1672-280057</w:t>
            </w:r>
            <w:r w:rsidRPr="009E3CEC">
              <w:rPr>
                <w:rFonts w:ascii="GurbaniHindi" w:hAnsi="GurbaniHindi"/>
                <w:i/>
                <w:sz w:val="16"/>
              </w:rPr>
              <w:t xml:space="preserve">, </w:t>
            </w:r>
            <w:r w:rsidRPr="009E3CEC">
              <w:rPr>
                <w:rFonts w:ascii="Arial" w:hAnsi="Arial" w:cs="Arial"/>
                <w:i/>
                <w:sz w:val="16"/>
              </w:rPr>
              <w:t>253115</w:t>
            </w:r>
            <w:r w:rsidRPr="009E3CEC">
              <w:rPr>
                <w:rFonts w:ascii="GurbaniHindi" w:hAnsi="GurbaniHindi"/>
                <w:i/>
                <w:sz w:val="16"/>
              </w:rPr>
              <w:t xml:space="preserve"> </w:t>
            </w:r>
            <w:proofErr w:type="spellStart"/>
            <w:r w:rsidRPr="009E3CEC">
              <w:rPr>
                <w:rFonts w:ascii="GurbaniHindi" w:hAnsi="GurbaniHindi"/>
                <w:i/>
                <w:sz w:val="16"/>
              </w:rPr>
              <w:t>PYks</w:t>
            </w:r>
            <w:proofErr w:type="spellEnd"/>
            <w:r w:rsidRPr="009E3CEC">
              <w:rPr>
                <w:rFonts w:ascii="GurbaniHindi" w:hAnsi="GurbaniHindi"/>
                <w:i/>
                <w:sz w:val="16"/>
              </w:rPr>
              <w:t xml:space="preserve"> s: +</w:t>
            </w:r>
            <w:r w:rsidRPr="009E3CEC">
              <w:rPr>
                <w:rFonts w:ascii="Arial" w:hAnsi="Arial" w:cs="Arial"/>
                <w:i/>
                <w:sz w:val="16"/>
              </w:rPr>
              <w:t>91-1672-280057</w:t>
            </w:r>
          </w:p>
          <w:p w:rsidR="009453B4" w:rsidRPr="009E3CEC" w:rsidRDefault="009453B4" w:rsidP="00103450">
            <w:pPr>
              <w:spacing w:after="0" w:line="240" w:lineRule="auto"/>
              <w:jc w:val="center"/>
            </w:pPr>
            <w:r w:rsidRPr="009E3CEC">
              <w:rPr>
                <w:rFonts w:ascii="Arial" w:hAnsi="Arial" w:cs="Arial"/>
                <w:i/>
                <w:sz w:val="14"/>
              </w:rPr>
              <w:t>LONGOWAL, DISTRICT: SANGRUR-148106 (PUNJAB), INDIA</w:t>
            </w:r>
          </w:p>
          <w:p w:rsidR="009453B4" w:rsidRDefault="009453B4" w:rsidP="00103450">
            <w:pPr>
              <w:spacing w:after="0" w:line="240" w:lineRule="auto"/>
            </w:pPr>
          </w:p>
          <w:p w:rsidR="009453B4" w:rsidRDefault="009453B4" w:rsidP="00103450">
            <w:pPr>
              <w:spacing w:after="0" w:line="240" w:lineRule="auto"/>
            </w:pPr>
          </w:p>
          <w:p w:rsidR="009453B4" w:rsidRPr="009E3CEC" w:rsidRDefault="009453B4" w:rsidP="00103450">
            <w:pPr>
              <w:spacing w:after="0" w:line="240" w:lineRule="auto"/>
            </w:pPr>
          </w:p>
        </w:tc>
      </w:tr>
    </w:tbl>
    <w:p w:rsidR="009453B4" w:rsidRDefault="009453B4" w:rsidP="009453B4">
      <w:pPr>
        <w:tabs>
          <w:tab w:val="left" w:pos="0"/>
          <w:tab w:val="left" w:pos="270"/>
          <w:tab w:val="left" w:pos="990"/>
        </w:tabs>
        <w:spacing w:after="0" w:line="240" w:lineRule="auto"/>
        <w:jc w:val="both"/>
        <w:rPr>
          <w:rFonts w:ascii="Arial" w:hAnsi="Arial" w:cs="Arial"/>
          <w:b/>
          <w:bCs/>
          <w:color w:val="000000"/>
          <w:u w:val="single"/>
        </w:rPr>
      </w:pPr>
      <w:r w:rsidRPr="00C36FE7">
        <w:rPr>
          <w:rFonts w:ascii="Arial" w:hAnsi="Arial" w:cs="Arial"/>
          <w:b/>
          <w:bCs/>
          <w:color w:val="000000"/>
          <w:u w:val="single"/>
        </w:rPr>
        <w:lastRenderedPageBreak/>
        <w:t>Terms &amp; Conditions are as under:</w:t>
      </w:r>
    </w:p>
    <w:p w:rsidR="009453B4" w:rsidRPr="00C36FE7" w:rsidRDefault="009453B4" w:rsidP="009453B4">
      <w:pPr>
        <w:tabs>
          <w:tab w:val="left" w:pos="0"/>
          <w:tab w:val="left" w:pos="270"/>
          <w:tab w:val="left" w:pos="990"/>
        </w:tabs>
        <w:spacing w:after="0" w:line="240" w:lineRule="auto"/>
        <w:jc w:val="both"/>
        <w:rPr>
          <w:rFonts w:ascii="Arial" w:hAnsi="Arial" w:cs="Arial"/>
          <w:b/>
          <w:bCs/>
          <w:color w:val="000000"/>
          <w:u w:val="single"/>
        </w:rPr>
      </w:pPr>
    </w:p>
    <w:p w:rsidR="009453B4" w:rsidRPr="0053189C" w:rsidRDefault="009453B4" w:rsidP="009453B4">
      <w:pPr>
        <w:tabs>
          <w:tab w:val="left" w:pos="0"/>
          <w:tab w:val="left" w:pos="270"/>
          <w:tab w:val="left" w:pos="990"/>
        </w:tabs>
        <w:spacing w:after="0" w:line="240" w:lineRule="auto"/>
        <w:jc w:val="both"/>
        <w:rPr>
          <w:rFonts w:ascii="Arial" w:hAnsi="Arial" w:cs="Arial"/>
          <w:b/>
          <w:bCs/>
          <w:color w:val="000000"/>
          <w:sz w:val="2"/>
        </w:rPr>
      </w:pPr>
    </w:p>
    <w:p w:rsidR="009453B4" w:rsidRPr="00E341C5" w:rsidRDefault="009453B4" w:rsidP="009453B4">
      <w:pPr>
        <w:spacing w:after="0" w:line="240" w:lineRule="auto"/>
        <w:ind w:left="900" w:hanging="900"/>
        <w:jc w:val="both"/>
        <w:rPr>
          <w:rFonts w:ascii="Times New Roman" w:hAnsi="Times New Roman"/>
        </w:rPr>
      </w:pPr>
      <w:r w:rsidRPr="00E341C5">
        <w:rPr>
          <w:rFonts w:ascii="Arial" w:hAnsi="Arial" w:cs="Arial"/>
          <w:b/>
          <w:bCs/>
          <w:color w:val="000000"/>
        </w:rPr>
        <w:t xml:space="preserve">Note:     It may be noted that quotation received only through REGISTERED/SPEED POST shall be considered. The institute is located in remote area and it takes 5 to 7 days to reach the mail, therefore, quotation be dispatched well in time to avoid any sort of delay. </w:t>
      </w:r>
    </w:p>
    <w:p w:rsidR="009453B4" w:rsidRPr="00E341C5" w:rsidRDefault="009453B4" w:rsidP="009453B4">
      <w:pPr>
        <w:spacing w:after="0" w:line="240" w:lineRule="auto"/>
        <w:jc w:val="both"/>
        <w:rPr>
          <w:rFonts w:ascii="Times New Roman" w:hAnsi="Times New Roman"/>
        </w:rPr>
      </w:pPr>
      <w:r w:rsidRPr="00E341C5">
        <w:rPr>
          <w:rFonts w:ascii="Arial" w:hAnsi="Arial" w:cs="Arial"/>
          <w:b/>
          <w:bCs/>
          <w:color w:val="000000"/>
        </w:rPr>
        <w:t>N.B.:   </w:t>
      </w:r>
      <w:r w:rsidRPr="00E341C5">
        <w:rPr>
          <w:rFonts w:ascii="Arial" w:hAnsi="Arial" w:cs="Arial"/>
          <w:color w:val="000000"/>
        </w:rPr>
        <w:t>   </w:t>
      </w:r>
      <w:r w:rsidRPr="00E341C5">
        <w:rPr>
          <w:rFonts w:ascii="Arial" w:hAnsi="Arial" w:cs="Arial"/>
          <w:b/>
          <w:bCs/>
          <w:color w:val="000000"/>
        </w:rPr>
        <w:t>  </w:t>
      </w:r>
    </w:p>
    <w:p w:rsidR="009453B4" w:rsidRPr="00E341C5" w:rsidRDefault="009453B4" w:rsidP="009453B4">
      <w:pPr>
        <w:spacing w:after="0" w:line="240" w:lineRule="auto"/>
        <w:ind w:left="1276" w:hanging="1276"/>
        <w:jc w:val="both"/>
        <w:rPr>
          <w:rFonts w:ascii="Times New Roman" w:hAnsi="Times New Roman"/>
        </w:rPr>
      </w:pPr>
      <w:r w:rsidRPr="00E341C5">
        <w:rPr>
          <w:rFonts w:ascii="Arial" w:hAnsi="Arial" w:cs="Arial"/>
          <w:color w:val="000000"/>
        </w:rPr>
        <w:t xml:space="preserve">                                                                                                                                                                         </w:t>
      </w:r>
    </w:p>
    <w:p w:rsidR="009453B4" w:rsidRPr="00E341C5" w:rsidRDefault="009453B4" w:rsidP="009453B4">
      <w:pPr>
        <w:pStyle w:val="ListParagraph"/>
        <w:numPr>
          <w:ilvl w:val="0"/>
          <w:numId w:val="1"/>
        </w:numPr>
        <w:spacing w:line="360" w:lineRule="auto"/>
        <w:contextualSpacing/>
        <w:jc w:val="both"/>
        <w:rPr>
          <w:rFonts w:ascii="Arial" w:hAnsi="Arial" w:cs="Arial"/>
          <w:color w:val="000000"/>
          <w:sz w:val="22"/>
          <w:szCs w:val="22"/>
        </w:rPr>
      </w:pPr>
      <w:r w:rsidRPr="00E341C5">
        <w:rPr>
          <w:rFonts w:ascii="Arial" w:hAnsi="Arial" w:cs="Arial"/>
          <w:color w:val="000000"/>
          <w:sz w:val="22"/>
          <w:szCs w:val="22"/>
        </w:rPr>
        <w:t xml:space="preserve">Rate of </w:t>
      </w:r>
      <w:r>
        <w:rPr>
          <w:rFonts w:ascii="Arial" w:hAnsi="Arial" w:cs="Arial"/>
          <w:color w:val="000000"/>
          <w:sz w:val="22"/>
          <w:szCs w:val="22"/>
        </w:rPr>
        <w:t>GST</w:t>
      </w:r>
      <w:r w:rsidRPr="00E341C5">
        <w:rPr>
          <w:rFonts w:ascii="Arial" w:hAnsi="Arial" w:cs="Arial"/>
          <w:color w:val="000000"/>
          <w:sz w:val="22"/>
          <w:szCs w:val="22"/>
        </w:rPr>
        <w:t>, if extra</w:t>
      </w:r>
      <w:r w:rsidR="002F3FDC">
        <w:rPr>
          <w:rFonts w:ascii="Arial" w:hAnsi="Arial" w:cs="Arial"/>
          <w:color w:val="000000"/>
          <w:sz w:val="22"/>
          <w:szCs w:val="22"/>
        </w:rPr>
        <w:t>,</w:t>
      </w:r>
      <w:r w:rsidRPr="00E341C5">
        <w:rPr>
          <w:rFonts w:ascii="Arial" w:hAnsi="Arial" w:cs="Arial"/>
          <w:color w:val="000000"/>
          <w:sz w:val="22"/>
          <w:szCs w:val="22"/>
        </w:rPr>
        <w:t xml:space="preserve"> must be mentioned clearly.</w:t>
      </w:r>
    </w:p>
    <w:p w:rsidR="009453B4" w:rsidRPr="00E341C5" w:rsidRDefault="009453B4" w:rsidP="009453B4">
      <w:pPr>
        <w:pStyle w:val="ListParagraph"/>
        <w:numPr>
          <w:ilvl w:val="0"/>
          <w:numId w:val="1"/>
        </w:numPr>
        <w:spacing w:line="360" w:lineRule="auto"/>
        <w:contextualSpacing/>
        <w:jc w:val="both"/>
        <w:rPr>
          <w:sz w:val="22"/>
          <w:szCs w:val="22"/>
        </w:rPr>
      </w:pPr>
      <w:r w:rsidRPr="00E341C5">
        <w:rPr>
          <w:rFonts w:ascii="Arial" w:hAnsi="Arial" w:cs="Arial"/>
          <w:color w:val="000000"/>
          <w:sz w:val="22"/>
          <w:szCs w:val="22"/>
        </w:rPr>
        <w:t>Price must be quoted FOR, SLIET.</w:t>
      </w:r>
    </w:p>
    <w:p w:rsidR="009453B4" w:rsidRPr="0058689B" w:rsidRDefault="009453B4" w:rsidP="009453B4">
      <w:pPr>
        <w:pStyle w:val="ListParagraph"/>
        <w:numPr>
          <w:ilvl w:val="0"/>
          <w:numId w:val="1"/>
        </w:numPr>
        <w:spacing w:line="360" w:lineRule="auto"/>
        <w:contextualSpacing/>
        <w:jc w:val="both"/>
        <w:rPr>
          <w:sz w:val="22"/>
          <w:szCs w:val="22"/>
        </w:rPr>
      </w:pPr>
      <w:r w:rsidRPr="00E341C5">
        <w:rPr>
          <w:rFonts w:ascii="Arial" w:hAnsi="Arial" w:cs="Arial"/>
          <w:color w:val="000000"/>
          <w:sz w:val="22"/>
          <w:szCs w:val="22"/>
        </w:rPr>
        <w:t>Quotation received later than due date are liable to be rejected</w:t>
      </w:r>
      <w:r>
        <w:rPr>
          <w:rFonts w:ascii="Arial" w:hAnsi="Arial" w:cs="Arial"/>
          <w:color w:val="000000"/>
          <w:sz w:val="22"/>
          <w:szCs w:val="22"/>
        </w:rPr>
        <w:t xml:space="preserve"> and returned as it is</w:t>
      </w:r>
      <w:r w:rsidRPr="00E341C5">
        <w:rPr>
          <w:rFonts w:ascii="Arial" w:hAnsi="Arial" w:cs="Arial"/>
          <w:color w:val="000000"/>
          <w:sz w:val="22"/>
          <w:szCs w:val="22"/>
        </w:rPr>
        <w:t>.</w:t>
      </w:r>
    </w:p>
    <w:p w:rsidR="009453B4" w:rsidRPr="00E341C5" w:rsidRDefault="009453B4" w:rsidP="009453B4">
      <w:pPr>
        <w:pStyle w:val="ListParagraph"/>
        <w:numPr>
          <w:ilvl w:val="0"/>
          <w:numId w:val="1"/>
        </w:numPr>
        <w:spacing w:line="360" w:lineRule="auto"/>
        <w:contextualSpacing/>
        <w:jc w:val="both"/>
        <w:rPr>
          <w:rFonts w:ascii="Arial" w:hAnsi="Arial" w:cs="Arial"/>
          <w:color w:val="000000"/>
          <w:sz w:val="22"/>
          <w:szCs w:val="22"/>
        </w:rPr>
      </w:pPr>
      <w:r w:rsidRPr="00E341C5">
        <w:rPr>
          <w:rFonts w:ascii="Arial" w:hAnsi="Arial" w:cs="Arial"/>
          <w:color w:val="000000"/>
          <w:sz w:val="22"/>
          <w:szCs w:val="22"/>
        </w:rPr>
        <w:t xml:space="preserve">Quotation addressed to </w:t>
      </w:r>
      <w:r>
        <w:rPr>
          <w:rFonts w:ascii="Arial" w:hAnsi="Arial" w:cs="Arial"/>
          <w:color w:val="000000"/>
          <w:sz w:val="22"/>
          <w:szCs w:val="22"/>
        </w:rPr>
        <w:t xml:space="preserve">the Director, SLIET must be sent to the </w:t>
      </w:r>
      <w:r w:rsidRPr="00E341C5">
        <w:rPr>
          <w:rFonts w:ascii="Arial" w:hAnsi="Arial" w:cs="Arial"/>
          <w:color w:val="000000"/>
          <w:sz w:val="22"/>
          <w:szCs w:val="22"/>
        </w:rPr>
        <w:t xml:space="preserve">Faculty </w:t>
      </w:r>
      <w:proofErr w:type="spellStart"/>
      <w:r w:rsidR="00843788">
        <w:rPr>
          <w:rFonts w:ascii="Arial" w:hAnsi="Arial" w:cs="Arial"/>
          <w:color w:val="000000"/>
          <w:sz w:val="22"/>
          <w:szCs w:val="22"/>
        </w:rPr>
        <w:t>Incharge</w:t>
      </w:r>
      <w:proofErr w:type="spellEnd"/>
      <w:r>
        <w:rPr>
          <w:rFonts w:ascii="Arial" w:hAnsi="Arial" w:cs="Arial"/>
          <w:color w:val="000000"/>
          <w:sz w:val="22"/>
          <w:szCs w:val="22"/>
        </w:rPr>
        <w:t xml:space="preserve"> </w:t>
      </w:r>
      <w:r w:rsidRPr="00E341C5">
        <w:rPr>
          <w:rFonts w:ascii="Arial" w:hAnsi="Arial" w:cs="Arial"/>
          <w:color w:val="000000"/>
          <w:sz w:val="22"/>
          <w:szCs w:val="22"/>
        </w:rPr>
        <w:t>(</w:t>
      </w:r>
      <w:r>
        <w:rPr>
          <w:rFonts w:ascii="Arial" w:hAnsi="Arial" w:cs="Arial"/>
          <w:color w:val="000000"/>
          <w:sz w:val="22"/>
          <w:szCs w:val="22"/>
        </w:rPr>
        <w:t xml:space="preserve">Store &amp; </w:t>
      </w:r>
      <w:r w:rsidRPr="00E341C5">
        <w:rPr>
          <w:rFonts w:ascii="Arial" w:hAnsi="Arial" w:cs="Arial"/>
          <w:color w:val="000000"/>
          <w:sz w:val="22"/>
          <w:szCs w:val="22"/>
        </w:rPr>
        <w:t>Purchase)</w:t>
      </w:r>
      <w:r>
        <w:rPr>
          <w:rFonts w:ascii="Arial" w:hAnsi="Arial" w:cs="Arial"/>
          <w:color w:val="000000"/>
          <w:sz w:val="22"/>
          <w:szCs w:val="22"/>
        </w:rPr>
        <w:t xml:space="preserve">, SLIET, </w:t>
      </w:r>
      <w:proofErr w:type="spellStart"/>
      <w:r>
        <w:rPr>
          <w:rFonts w:ascii="Arial" w:hAnsi="Arial" w:cs="Arial"/>
          <w:color w:val="000000"/>
          <w:sz w:val="22"/>
          <w:szCs w:val="22"/>
        </w:rPr>
        <w:t>Longowal</w:t>
      </w:r>
      <w:proofErr w:type="spellEnd"/>
      <w:r>
        <w:rPr>
          <w:rFonts w:ascii="Arial" w:hAnsi="Arial" w:cs="Arial"/>
          <w:color w:val="000000"/>
          <w:sz w:val="22"/>
          <w:szCs w:val="22"/>
        </w:rPr>
        <w:t xml:space="preserve">, </w:t>
      </w:r>
      <w:proofErr w:type="spellStart"/>
      <w:r>
        <w:rPr>
          <w:rFonts w:ascii="Arial" w:hAnsi="Arial" w:cs="Arial"/>
          <w:color w:val="000000"/>
          <w:sz w:val="22"/>
          <w:szCs w:val="22"/>
        </w:rPr>
        <w:t>Distt</w:t>
      </w:r>
      <w:proofErr w:type="spellEnd"/>
      <w:r>
        <w:rPr>
          <w:rFonts w:ascii="Arial" w:hAnsi="Arial" w:cs="Arial"/>
          <w:color w:val="000000"/>
          <w:sz w:val="22"/>
          <w:szCs w:val="22"/>
        </w:rPr>
        <w:t xml:space="preserve">. </w:t>
      </w:r>
      <w:proofErr w:type="spellStart"/>
      <w:r>
        <w:rPr>
          <w:rFonts w:ascii="Arial" w:hAnsi="Arial" w:cs="Arial"/>
          <w:color w:val="000000"/>
          <w:sz w:val="22"/>
          <w:szCs w:val="22"/>
        </w:rPr>
        <w:t>Sangrur</w:t>
      </w:r>
      <w:proofErr w:type="spellEnd"/>
      <w:r>
        <w:rPr>
          <w:rFonts w:ascii="Arial" w:hAnsi="Arial" w:cs="Arial"/>
          <w:color w:val="000000"/>
          <w:sz w:val="22"/>
          <w:szCs w:val="22"/>
        </w:rPr>
        <w:t xml:space="preserve"> – 148106, Punjab</w:t>
      </w:r>
      <w:r w:rsidRPr="00E341C5">
        <w:rPr>
          <w:rFonts w:ascii="Arial" w:hAnsi="Arial" w:cs="Arial"/>
          <w:color w:val="000000"/>
          <w:sz w:val="22"/>
          <w:szCs w:val="22"/>
        </w:rPr>
        <w:t>.</w:t>
      </w:r>
    </w:p>
    <w:p w:rsidR="009453B4" w:rsidRPr="00E341C5" w:rsidRDefault="009453B4" w:rsidP="009453B4">
      <w:pPr>
        <w:pStyle w:val="ListParagraph"/>
        <w:numPr>
          <w:ilvl w:val="0"/>
          <w:numId w:val="1"/>
        </w:numPr>
        <w:spacing w:line="360" w:lineRule="auto"/>
        <w:contextualSpacing/>
        <w:jc w:val="both"/>
        <w:rPr>
          <w:sz w:val="22"/>
          <w:szCs w:val="22"/>
        </w:rPr>
      </w:pPr>
      <w:r w:rsidRPr="00E341C5">
        <w:rPr>
          <w:rFonts w:ascii="Arial" w:hAnsi="Arial" w:cs="Arial"/>
          <w:color w:val="000000"/>
          <w:sz w:val="22"/>
          <w:szCs w:val="22"/>
        </w:rPr>
        <w:t>We are not responsible for accidental opening of the cover if it is not properly super scribed and sealed.</w:t>
      </w:r>
    </w:p>
    <w:p w:rsidR="009453B4" w:rsidRPr="00E341C5" w:rsidRDefault="009453B4" w:rsidP="009453B4">
      <w:pPr>
        <w:pStyle w:val="ListParagraph"/>
        <w:numPr>
          <w:ilvl w:val="0"/>
          <w:numId w:val="1"/>
        </w:numPr>
        <w:spacing w:line="360" w:lineRule="auto"/>
        <w:contextualSpacing/>
        <w:jc w:val="both"/>
        <w:rPr>
          <w:sz w:val="22"/>
          <w:szCs w:val="22"/>
        </w:rPr>
      </w:pPr>
      <w:r w:rsidRPr="00E341C5">
        <w:rPr>
          <w:rFonts w:ascii="Arial" w:hAnsi="Arial" w:cs="Arial"/>
          <w:color w:val="000000"/>
          <w:sz w:val="22"/>
          <w:szCs w:val="22"/>
        </w:rPr>
        <w:t>Duly signed Quotation must be submitted on letter head of the firm with all particular, any other format will not be acceptable.</w:t>
      </w:r>
    </w:p>
    <w:p w:rsidR="009453B4" w:rsidRPr="00E341C5" w:rsidRDefault="009453B4" w:rsidP="009453B4">
      <w:pPr>
        <w:pStyle w:val="ListParagraph"/>
        <w:numPr>
          <w:ilvl w:val="0"/>
          <w:numId w:val="1"/>
        </w:numPr>
        <w:spacing w:line="360" w:lineRule="auto"/>
        <w:contextualSpacing/>
        <w:jc w:val="both"/>
        <w:rPr>
          <w:color w:val="000000"/>
          <w:sz w:val="22"/>
          <w:szCs w:val="22"/>
        </w:rPr>
      </w:pPr>
      <w:r w:rsidRPr="00E341C5">
        <w:rPr>
          <w:rFonts w:ascii="Arial" w:hAnsi="Arial" w:cs="Arial"/>
          <w:color w:val="000000"/>
          <w:sz w:val="22"/>
          <w:szCs w:val="22"/>
        </w:rPr>
        <w:t xml:space="preserve">A certificate on the letterhead of the organization that the firm/company is not blacklisted by any Govt. </w:t>
      </w:r>
      <w:r w:rsidR="001E6644" w:rsidRPr="00E341C5">
        <w:rPr>
          <w:rFonts w:ascii="Arial" w:hAnsi="Arial" w:cs="Arial"/>
          <w:color w:val="000000"/>
          <w:sz w:val="22"/>
          <w:szCs w:val="22"/>
        </w:rPr>
        <w:t>organization</w:t>
      </w:r>
      <w:r w:rsidRPr="00E341C5">
        <w:rPr>
          <w:rFonts w:ascii="Arial" w:hAnsi="Arial" w:cs="Arial"/>
          <w:color w:val="000000"/>
          <w:sz w:val="22"/>
          <w:szCs w:val="22"/>
        </w:rPr>
        <w:t>/Department.</w:t>
      </w:r>
    </w:p>
    <w:p w:rsidR="009453B4" w:rsidRPr="00E341C5" w:rsidRDefault="009453B4" w:rsidP="009453B4">
      <w:pPr>
        <w:pStyle w:val="ListParagraph"/>
        <w:numPr>
          <w:ilvl w:val="0"/>
          <w:numId w:val="1"/>
        </w:numPr>
        <w:spacing w:line="360" w:lineRule="auto"/>
        <w:contextualSpacing/>
        <w:jc w:val="both"/>
        <w:rPr>
          <w:color w:val="FF0000"/>
          <w:sz w:val="22"/>
          <w:szCs w:val="22"/>
        </w:rPr>
      </w:pPr>
      <w:r w:rsidRPr="00E341C5">
        <w:rPr>
          <w:rFonts w:ascii="Arial" w:hAnsi="Arial" w:cs="Arial"/>
          <w:color w:val="000000"/>
          <w:sz w:val="22"/>
          <w:szCs w:val="22"/>
        </w:rPr>
        <w:t>No correspondence regarding acceptance/rejection of a quotation will be entertained.</w:t>
      </w:r>
    </w:p>
    <w:p w:rsidR="009453B4" w:rsidRDefault="009453B4" w:rsidP="009453B4">
      <w:pPr>
        <w:pStyle w:val="ListParagraph"/>
        <w:numPr>
          <w:ilvl w:val="0"/>
          <w:numId w:val="1"/>
        </w:numPr>
        <w:spacing w:line="360" w:lineRule="auto"/>
        <w:contextualSpacing/>
        <w:jc w:val="both"/>
        <w:rPr>
          <w:rFonts w:ascii="Arial" w:hAnsi="Arial" w:cs="Arial"/>
          <w:color w:val="000000"/>
          <w:sz w:val="22"/>
          <w:szCs w:val="22"/>
        </w:rPr>
      </w:pPr>
      <w:r w:rsidRPr="00E341C5">
        <w:rPr>
          <w:rFonts w:ascii="Arial" w:hAnsi="Arial" w:cs="Arial"/>
          <w:color w:val="000000"/>
          <w:sz w:val="22"/>
          <w:szCs w:val="22"/>
        </w:rPr>
        <w:t>Other terms and condition</w:t>
      </w:r>
      <w:r w:rsidR="00E5220F">
        <w:rPr>
          <w:rFonts w:ascii="Arial" w:hAnsi="Arial" w:cs="Arial"/>
          <w:color w:val="000000"/>
          <w:sz w:val="22"/>
          <w:szCs w:val="22"/>
        </w:rPr>
        <w:t>s</w:t>
      </w:r>
      <w:r w:rsidRPr="00E341C5">
        <w:rPr>
          <w:rFonts w:ascii="Arial" w:hAnsi="Arial" w:cs="Arial"/>
          <w:color w:val="000000"/>
          <w:sz w:val="22"/>
          <w:szCs w:val="22"/>
        </w:rPr>
        <w:t xml:space="preserve"> for submitting the quotation are given </w:t>
      </w:r>
      <w:r w:rsidR="00E5220F">
        <w:rPr>
          <w:rFonts w:ascii="Arial" w:hAnsi="Arial" w:cs="Arial"/>
          <w:color w:val="000000"/>
          <w:sz w:val="22"/>
          <w:szCs w:val="22"/>
        </w:rPr>
        <w:t>on page</w:t>
      </w:r>
      <w:r w:rsidRPr="00E341C5">
        <w:rPr>
          <w:rFonts w:ascii="Arial" w:hAnsi="Arial" w:cs="Arial"/>
          <w:color w:val="000000"/>
          <w:sz w:val="22"/>
          <w:szCs w:val="22"/>
        </w:rPr>
        <w:t xml:space="preserve"> </w:t>
      </w:r>
      <w:r w:rsidR="001128C2">
        <w:rPr>
          <w:rFonts w:ascii="Arial" w:hAnsi="Arial" w:cs="Arial"/>
          <w:color w:val="000000"/>
          <w:sz w:val="22"/>
          <w:szCs w:val="22"/>
        </w:rPr>
        <w:t xml:space="preserve">3 </w:t>
      </w:r>
      <w:r w:rsidRPr="00E341C5">
        <w:rPr>
          <w:rFonts w:ascii="Arial" w:hAnsi="Arial" w:cs="Arial"/>
          <w:color w:val="000000"/>
          <w:sz w:val="22"/>
          <w:szCs w:val="22"/>
        </w:rPr>
        <w:t>which must be read carefully before submitting the quotation.</w:t>
      </w:r>
    </w:p>
    <w:p w:rsidR="009453B4" w:rsidRDefault="00E4538C" w:rsidP="009453B4">
      <w:pPr>
        <w:pStyle w:val="ListParagraph"/>
        <w:numPr>
          <w:ilvl w:val="0"/>
          <w:numId w:val="1"/>
        </w:numPr>
        <w:spacing w:line="360" w:lineRule="auto"/>
        <w:contextualSpacing/>
        <w:jc w:val="both"/>
        <w:rPr>
          <w:rFonts w:ascii="Arial" w:hAnsi="Arial" w:cs="Arial"/>
          <w:color w:val="000000"/>
          <w:sz w:val="22"/>
          <w:szCs w:val="22"/>
        </w:rPr>
      </w:pPr>
      <w:r>
        <w:rPr>
          <w:rFonts w:ascii="Arial" w:hAnsi="Arial" w:cs="Arial"/>
          <w:color w:val="000000"/>
          <w:sz w:val="22"/>
          <w:szCs w:val="22"/>
        </w:rPr>
        <w:t>AMC will be initially for a period of Two years and further extendable on the recommendation of the user departments.</w:t>
      </w:r>
    </w:p>
    <w:p w:rsidR="009453B4" w:rsidRDefault="009453B4" w:rsidP="009453B4">
      <w:pPr>
        <w:pStyle w:val="ListParagraph"/>
        <w:spacing w:line="360" w:lineRule="auto"/>
        <w:ind w:left="1170"/>
        <w:jc w:val="both"/>
        <w:rPr>
          <w:rFonts w:ascii="Arial" w:hAnsi="Arial" w:cs="Arial"/>
          <w:b/>
          <w:sz w:val="22"/>
          <w:szCs w:val="22"/>
        </w:rPr>
      </w:pPr>
    </w:p>
    <w:p w:rsidR="009453B4" w:rsidRPr="00E341C5" w:rsidRDefault="009453B4" w:rsidP="009453B4">
      <w:pPr>
        <w:pStyle w:val="ListParagraph"/>
        <w:spacing w:line="360" w:lineRule="auto"/>
        <w:ind w:left="1170"/>
        <w:jc w:val="both"/>
        <w:rPr>
          <w:color w:val="FF0000"/>
          <w:sz w:val="22"/>
          <w:szCs w:val="22"/>
        </w:rPr>
      </w:pPr>
    </w:p>
    <w:p w:rsidR="009453B4" w:rsidRDefault="009453B4" w:rsidP="009453B4">
      <w:pPr>
        <w:spacing w:after="0" w:line="240" w:lineRule="auto"/>
        <w:jc w:val="right"/>
        <w:rPr>
          <w:rFonts w:ascii="Arial" w:hAnsi="Arial" w:cs="Arial"/>
          <w:b/>
          <w:bCs/>
          <w:color w:val="000000"/>
        </w:rPr>
      </w:pPr>
      <w:r>
        <w:rPr>
          <w:rFonts w:ascii="Arial" w:hAnsi="Arial" w:cs="Arial"/>
          <w:b/>
          <w:bCs/>
          <w:color w:val="000000"/>
        </w:rPr>
        <w:t>Faculty In-charge</w:t>
      </w:r>
      <w:r w:rsidRPr="00E341C5">
        <w:rPr>
          <w:rFonts w:ascii="Arial" w:hAnsi="Arial" w:cs="Arial"/>
          <w:b/>
          <w:bCs/>
          <w:color w:val="000000"/>
        </w:rPr>
        <w:t xml:space="preserve"> </w:t>
      </w:r>
    </w:p>
    <w:p w:rsidR="009453B4" w:rsidRDefault="009453B4" w:rsidP="009453B4">
      <w:pPr>
        <w:spacing w:after="0" w:line="240" w:lineRule="auto"/>
        <w:jc w:val="right"/>
        <w:rPr>
          <w:rFonts w:ascii="Arial" w:hAnsi="Arial" w:cs="Arial"/>
          <w:b/>
          <w:bCs/>
          <w:color w:val="000000"/>
        </w:rPr>
      </w:pPr>
      <w:r w:rsidRPr="00E341C5">
        <w:rPr>
          <w:rFonts w:ascii="Arial" w:hAnsi="Arial" w:cs="Arial"/>
          <w:b/>
          <w:bCs/>
          <w:color w:val="000000"/>
        </w:rPr>
        <w:t>(</w:t>
      </w:r>
      <w:r>
        <w:rPr>
          <w:rFonts w:ascii="Arial" w:hAnsi="Arial" w:cs="Arial"/>
          <w:b/>
          <w:bCs/>
          <w:color w:val="000000"/>
        </w:rPr>
        <w:t xml:space="preserve">Store &amp; </w:t>
      </w:r>
      <w:r w:rsidRPr="00E341C5">
        <w:rPr>
          <w:rFonts w:ascii="Arial" w:hAnsi="Arial" w:cs="Arial"/>
          <w:b/>
          <w:bCs/>
          <w:color w:val="000000"/>
        </w:rPr>
        <w:t>Purchase)</w:t>
      </w:r>
    </w:p>
    <w:p w:rsidR="009453B4" w:rsidRDefault="009453B4" w:rsidP="009453B4">
      <w:pPr>
        <w:spacing w:after="0" w:line="240" w:lineRule="auto"/>
        <w:jc w:val="right"/>
        <w:rPr>
          <w:rFonts w:ascii="Arial" w:hAnsi="Arial" w:cs="Arial"/>
          <w:b/>
          <w:bCs/>
          <w:color w:val="000000"/>
        </w:rPr>
      </w:pPr>
    </w:p>
    <w:p w:rsidR="009453B4" w:rsidRDefault="009453B4" w:rsidP="009453B4">
      <w:pPr>
        <w:spacing w:after="0" w:line="240" w:lineRule="auto"/>
        <w:jc w:val="right"/>
        <w:rPr>
          <w:rFonts w:ascii="Arial" w:hAnsi="Arial" w:cs="Arial"/>
          <w:b/>
          <w:bCs/>
          <w:color w:val="000000"/>
        </w:rPr>
      </w:pPr>
    </w:p>
    <w:p w:rsidR="009453B4" w:rsidRDefault="009453B4" w:rsidP="009453B4">
      <w:pPr>
        <w:spacing w:after="0" w:line="240" w:lineRule="auto"/>
        <w:jc w:val="right"/>
        <w:rPr>
          <w:rFonts w:ascii="Arial" w:hAnsi="Arial" w:cs="Arial"/>
          <w:b/>
          <w:bCs/>
          <w:color w:val="000000"/>
        </w:rPr>
      </w:pPr>
    </w:p>
    <w:p w:rsidR="009453B4" w:rsidRDefault="009453B4" w:rsidP="009453B4">
      <w:pPr>
        <w:spacing w:after="0" w:line="240" w:lineRule="auto"/>
        <w:jc w:val="right"/>
        <w:rPr>
          <w:rFonts w:ascii="Arial" w:hAnsi="Arial" w:cs="Arial"/>
          <w:b/>
          <w:bCs/>
          <w:color w:val="000000"/>
        </w:rPr>
      </w:pPr>
    </w:p>
    <w:p w:rsidR="009453B4" w:rsidRDefault="009453B4" w:rsidP="009453B4">
      <w:pPr>
        <w:spacing w:after="0" w:line="240" w:lineRule="auto"/>
        <w:jc w:val="right"/>
        <w:rPr>
          <w:rFonts w:ascii="Arial" w:hAnsi="Arial" w:cs="Arial"/>
          <w:b/>
          <w:bCs/>
          <w:color w:val="000000"/>
        </w:rPr>
      </w:pPr>
    </w:p>
    <w:p w:rsidR="00FB1E07" w:rsidRDefault="00FB1E07" w:rsidP="009453B4">
      <w:pPr>
        <w:spacing w:after="0" w:line="240" w:lineRule="auto"/>
        <w:jc w:val="right"/>
        <w:rPr>
          <w:rFonts w:ascii="Arial" w:hAnsi="Arial" w:cs="Arial"/>
          <w:b/>
          <w:bCs/>
          <w:color w:val="000000"/>
        </w:rPr>
      </w:pPr>
    </w:p>
    <w:p w:rsidR="00FB1E07" w:rsidRDefault="00FB1E07" w:rsidP="009453B4">
      <w:pPr>
        <w:spacing w:after="0" w:line="240" w:lineRule="auto"/>
        <w:jc w:val="right"/>
        <w:rPr>
          <w:rFonts w:ascii="Arial" w:hAnsi="Arial" w:cs="Arial"/>
          <w:b/>
          <w:bCs/>
          <w:color w:val="000000"/>
        </w:rPr>
      </w:pPr>
    </w:p>
    <w:p w:rsidR="009453B4" w:rsidRDefault="009453B4" w:rsidP="009453B4">
      <w:pPr>
        <w:spacing w:after="0" w:line="240" w:lineRule="auto"/>
        <w:jc w:val="right"/>
        <w:rPr>
          <w:rFonts w:ascii="Arial" w:hAnsi="Arial" w:cs="Arial"/>
          <w:b/>
          <w:bCs/>
          <w:color w:val="000000"/>
        </w:rPr>
      </w:pPr>
    </w:p>
    <w:p w:rsidR="009453B4" w:rsidRDefault="009453B4" w:rsidP="009453B4">
      <w:pPr>
        <w:spacing w:after="0" w:line="240" w:lineRule="auto"/>
        <w:jc w:val="right"/>
        <w:rPr>
          <w:rFonts w:ascii="Arial" w:hAnsi="Arial" w:cs="Arial"/>
          <w:b/>
          <w:bCs/>
          <w:color w:val="000000"/>
        </w:rPr>
      </w:pPr>
    </w:p>
    <w:p w:rsidR="009453B4" w:rsidRDefault="009453B4" w:rsidP="009453B4">
      <w:pPr>
        <w:spacing w:after="0" w:line="240" w:lineRule="auto"/>
        <w:jc w:val="right"/>
        <w:rPr>
          <w:rFonts w:ascii="Arial" w:hAnsi="Arial" w:cs="Arial"/>
          <w:b/>
          <w:bCs/>
          <w:color w:val="000000"/>
        </w:rPr>
      </w:pPr>
    </w:p>
    <w:p w:rsidR="009453B4" w:rsidRPr="00CE7392" w:rsidRDefault="009453B4" w:rsidP="009453B4">
      <w:pPr>
        <w:spacing w:after="0" w:line="240" w:lineRule="auto"/>
        <w:jc w:val="right"/>
        <w:rPr>
          <w:rFonts w:ascii="Arial" w:hAnsi="Arial" w:cs="Arial"/>
          <w:b/>
          <w:bCs/>
          <w:color w:val="000000"/>
          <w:u w:val="single"/>
        </w:rPr>
      </w:pPr>
      <w:r w:rsidRPr="00CE7392">
        <w:rPr>
          <w:rFonts w:ascii="Arial" w:hAnsi="Arial" w:cs="Arial"/>
          <w:b/>
          <w:bCs/>
          <w:color w:val="000000"/>
          <w:u w:val="single"/>
        </w:rPr>
        <w:t>Continue on page ….3</w:t>
      </w:r>
    </w:p>
    <w:p w:rsidR="009453B4" w:rsidRPr="00E341C5" w:rsidRDefault="009453B4" w:rsidP="009453B4">
      <w:pPr>
        <w:spacing w:after="0" w:line="240" w:lineRule="auto"/>
        <w:jc w:val="right"/>
        <w:rPr>
          <w:rFonts w:ascii="Arial" w:hAnsi="Arial" w:cs="Arial"/>
          <w:b/>
          <w:bCs/>
          <w:color w:val="000000"/>
        </w:rPr>
      </w:pPr>
    </w:p>
    <w:p w:rsidR="009453B4" w:rsidRDefault="009453B4" w:rsidP="009453B4">
      <w:pPr>
        <w:spacing w:after="0" w:line="240" w:lineRule="auto"/>
        <w:jc w:val="center"/>
        <w:rPr>
          <w:rFonts w:ascii="Arial Narrow" w:hAnsi="Arial Narrow"/>
          <w:b/>
          <w:bCs/>
          <w:color w:val="000000"/>
          <w:sz w:val="24"/>
          <w:szCs w:val="24"/>
        </w:rPr>
      </w:pPr>
    </w:p>
    <w:p w:rsidR="00081BF6" w:rsidRDefault="00081BF6" w:rsidP="009453B4">
      <w:pPr>
        <w:jc w:val="center"/>
        <w:rPr>
          <w:rFonts w:ascii="Arial Narrow" w:hAnsi="Arial Narrow"/>
          <w:b/>
          <w:bCs/>
          <w:color w:val="000000"/>
          <w:sz w:val="24"/>
          <w:szCs w:val="24"/>
        </w:rPr>
      </w:pPr>
    </w:p>
    <w:p w:rsidR="00081BF6" w:rsidRDefault="00081BF6" w:rsidP="009453B4">
      <w:pPr>
        <w:jc w:val="center"/>
        <w:rPr>
          <w:rFonts w:ascii="Arial Narrow" w:hAnsi="Arial Narrow"/>
          <w:b/>
          <w:bCs/>
          <w:color w:val="000000"/>
          <w:sz w:val="24"/>
          <w:szCs w:val="24"/>
        </w:rPr>
      </w:pPr>
    </w:p>
    <w:p w:rsidR="00E458D7" w:rsidRDefault="00E458D7" w:rsidP="009453B4">
      <w:pPr>
        <w:jc w:val="center"/>
        <w:rPr>
          <w:rFonts w:ascii="Arial Narrow" w:hAnsi="Arial Narrow"/>
          <w:b/>
          <w:bCs/>
          <w:color w:val="000000"/>
          <w:sz w:val="24"/>
          <w:szCs w:val="24"/>
        </w:rPr>
      </w:pPr>
    </w:p>
    <w:p w:rsidR="00E458D7" w:rsidRDefault="00E458D7" w:rsidP="009453B4">
      <w:pPr>
        <w:jc w:val="center"/>
        <w:rPr>
          <w:rFonts w:ascii="Arial Narrow" w:hAnsi="Arial Narrow"/>
          <w:b/>
          <w:bCs/>
          <w:color w:val="000000"/>
          <w:sz w:val="24"/>
          <w:szCs w:val="24"/>
        </w:rPr>
      </w:pPr>
    </w:p>
    <w:p w:rsidR="009453B4" w:rsidRPr="00AF24C2" w:rsidRDefault="009453B4" w:rsidP="009453B4">
      <w:pPr>
        <w:jc w:val="center"/>
        <w:rPr>
          <w:rFonts w:ascii="Arial Narrow" w:hAnsi="Arial Narrow"/>
          <w:b/>
          <w:bCs/>
          <w:color w:val="000000"/>
          <w:sz w:val="24"/>
          <w:szCs w:val="24"/>
        </w:rPr>
      </w:pPr>
      <w:r>
        <w:rPr>
          <w:rFonts w:ascii="Arial Narrow" w:hAnsi="Arial Narrow"/>
          <w:b/>
          <w:bCs/>
          <w:color w:val="000000"/>
          <w:sz w:val="24"/>
          <w:szCs w:val="24"/>
        </w:rPr>
        <w:t>-3</w:t>
      </w:r>
      <w:r w:rsidRPr="00AF24C2">
        <w:rPr>
          <w:rFonts w:ascii="Arial Narrow" w:hAnsi="Arial Narrow"/>
          <w:b/>
          <w:bCs/>
          <w:color w:val="000000"/>
          <w:sz w:val="24"/>
          <w:szCs w:val="24"/>
        </w:rPr>
        <w:t>-</w:t>
      </w:r>
    </w:p>
    <w:p w:rsidR="009453B4" w:rsidRDefault="009453B4" w:rsidP="009453B4">
      <w:pPr>
        <w:spacing w:after="0" w:line="240" w:lineRule="auto"/>
        <w:jc w:val="center"/>
        <w:rPr>
          <w:rFonts w:ascii="Arial Narrow" w:hAnsi="Arial Narrow"/>
          <w:b/>
          <w:bCs/>
          <w:color w:val="000000"/>
          <w:sz w:val="4"/>
          <w:szCs w:val="24"/>
          <w:u w:val="single"/>
        </w:rPr>
      </w:pPr>
    </w:p>
    <w:p w:rsidR="0073651B" w:rsidRDefault="0073651B" w:rsidP="009453B4">
      <w:pPr>
        <w:spacing w:after="0" w:line="240" w:lineRule="auto"/>
        <w:jc w:val="center"/>
        <w:rPr>
          <w:rFonts w:ascii="Arial Narrow" w:hAnsi="Arial Narrow"/>
          <w:b/>
          <w:bCs/>
          <w:color w:val="000000"/>
          <w:sz w:val="4"/>
          <w:szCs w:val="24"/>
          <w:u w:val="single"/>
        </w:rPr>
      </w:pPr>
    </w:p>
    <w:p w:rsidR="0073651B" w:rsidRPr="00491734" w:rsidRDefault="0073651B" w:rsidP="009453B4">
      <w:pPr>
        <w:spacing w:after="0" w:line="240" w:lineRule="auto"/>
        <w:jc w:val="center"/>
        <w:rPr>
          <w:rFonts w:ascii="Arial Narrow" w:hAnsi="Arial Narrow"/>
          <w:b/>
          <w:bCs/>
          <w:color w:val="000000"/>
          <w:sz w:val="4"/>
          <w:szCs w:val="24"/>
          <w:u w:val="single"/>
        </w:rPr>
      </w:pPr>
    </w:p>
    <w:p w:rsidR="0073651B" w:rsidRDefault="0073651B" w:rsidP="009453B4">
      <w:pPr>
        <w:spacing w:after="0" w:line="240" w:lineRule="auto"/>
        <w:jc w:val="center"/>
        <w:rPr>
          <w:rFonts w:ascii="Arial Narrow" w:hAnsi="Arial Narrow"/>
          <w:b/>
          <w:bCs/>
          <w:color w:val="000000"/>
          <w:sz w:val="24"/>
          <w:szCs w:val="24"/>
          <w:u w:val="single"/>
        </w:rPr>
      </w:pPr>
    </w:p>
    <w:p w:rsidR="0073651B" w:rsidRDefault="0073651B" w:rsidP="009453B4">
      <w:pPr>
        <w:spacing w:after="0" w:line="240" w:lineRule="auto"/>
        <w:jc w:val="center"/>
        <w:rPr>
          <w:rFonts w:ascii="Arial Narrow" w:hAnsi="Arial Narrow"/>
          <w:b/>
          <w:bCs/>
          <w:color w:val="000000"/>
          <w:sz w:val="24"/>
          <w:szCs w:val="24"/>
          <w:u w:val="single"/>
        </w:rPr>
      </w:pPr>
    </w:p>
    <w:p w:rsidR="009453B4" w:rsidRDefault="009453B4" w:rsidP="009453B4">
      <w:pPr>
        <w:spacing w:after="0" w:line="240" w:lineRule="auto"/>
        <w:jc w:val="center"/>
        <w:rPr>
          <w:rFonts w:ascii="Arial Narrow" w:hAnsi="Arial Narrow"/>
          <w:b/>
          <w:bCs/>
          <w:color w:val="000000"/>
          <w:sz w:val="24"/>
          <w:szCs w:val="24"/>
          <w:u w:val="single"/>
        </w:rPr>
      </w:pPr>
      <w:r w:rsidRPr="00A32CFD">
        <w:rPr>
          <w:rFonts w:ascii="Arial Narrow" w:hAnsi="Arial Narrow"/>
          <w:b/>
          <w:bCs/>
          <w:color w:val="000000"/>
          <w:sz w:val="24"/>
          <w:szCs w:val="24"/>
          <w:u w:val="single"/>
        </w:rPr>
        <w:t>TERMS &amp; CONDITIONS FOR QUOTATION</w:t>
      </w:r>
    </w:p>
    <w:p w:rsidR="0073651B" w:rsidRPr="00A32CFD" w:rsidRDefault="0073651B" w:rsidP="009453B4">
      <w:pPr>
        <w:spacing w:after="0" w:line="240" w:lineRule="auto"/>
        <w:jc w:val="center"/>
        <w:rPr>
          <w:rFonts w:ascii="Times New Roman" w:hAnsi="Times New Roman"/>
          <w:sz w:val="24"/>
          <w:szCs w:val="24"/>
        </w:rPr>
      </w:pPr>
    </w:p>
    <w:tbl>
      <w:tblPr>
        <w:tblpPr w:leftFromText="180" w:rightFromText="180" w:vertAnchor="text" w:horzAnchor="margin" w:tblpX="-180" w:tblpY="160"/>
        <w:tblW w:w="10260" w:type="dxa"/>
        <w:tblLayout w:type="fixed"/>
        <w:tblCellMar>
          <w:top w:w="15" w:type="dxa"/>
          <w:left w:w="15" w:type="dxa"/>
          <w:bottom w:w="15" w:type="dxa"/>
          <w:right w:w="15" w:type="dxa"/>
        </w:tblCellMar>
        <w:tblLook w:val="04A0"/>
      </w:tblPr>
      <w:tblGrid>
        <w:gridCol w:w="2190"/>
        <w:gridCol w:w="8070"/>
      </w:tblGrid>
      <w:tr w:rsidR="009453B4" w:rsidRPr="00A0771D" w:rsidTr="00103450">
        <w:trPr>
          <w:trHeight w:val="715"/>
        </w:trPr>
        <w:tc>
          <w:tcPr>
            <w:tcW w:w="2190" w:type="dxa"/>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hideMark/>
          </w:tcPr>
          <w:p w:rsidR="009453B4" w:rsidRPr="00920BF6" w:rsidRDefault="00ED4FCB" w:rsidP="00103450">
            <w:pPr>
              <w:spacing w:after="0" w:line="0" w:lineRule="atLeast"/>
              <w:jc w:val="both"/>
              <w:rPr>
                <w:rFonts w:ascii="Arial" w:hAnsi="Arial" w:cs="Arial"/>
                <w:b/>
                <w:sz w:val="18"/>
                <w:szCs w:val="18"/>
              </w:rPr>
            </w:pPr>
            <w:r>
              <w:rPr>
                <w:rFonts w:ascii="Arial" w:hAnsi="Arial" w:cs="Arial"/>
                <w:b/>
                <w:bCs/>
                <w:color w:val="000000"/>
                <w:sz w:val="18"/>
                <w:szCs w:val="18"/>
              </w:rPr>
              <w:t>PERIOD</w:t>
            </w:r>
          </w:p>
        </w:tc>
        <w:tc>
          <w:tcPr>
            <w:tcW w:w="8070" w:type="dxa"/>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hideMark/>
          </w:tcPr>
          <w:p w:rsidR="009453B4" w:rsidRPr="00610CAA" w:rsidRDefault="00ED4FCB" w:rsidP="00ED4FCB">
            <w:pPr>
              <w:spacing w:after="0" w:line="0" w:lineRule="atLeast"/>
              <w:jc w:val="both"/>
              <w:rPr>
                <w:rFonts w:ascii="Arial" w:hAnsi="Arial" w:cs="Arial"/>
                <w:sz w:val="20"/>
                <w:szCs w:val="20"/>
              </w:rPr>
            </w:pPr>
            <w:r>
              <w:rPr>
                <w:rFonts w:ascii="Arial" w:hAnsi="Arial" w:cs="Arial"/>
                <w:sz w:val="20"/>
                <w:szCs w:val="20"/>
              </w:rPr>
              <w:t>Initially AMC for a period of one year, further extendable on the basis of satisfactory performance, recommendations of users and mutual consent of both the parties.</w:t>
            </w:r>
          </w:p>
        </w:tc>
      </w:tr>
      <w:tr w:rsidR="007258EE" w:rsidRPr="00A0771D" w:rsidTr="00103450">
        <w:trPr>
          <w:trHeight w:val="715"/>
        </w:trPr>
        <w:tc>
          <w:tcPr>
            <w:tcW w:w="2190" w:type="dxa"/>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hideMark/>
          </w:tcPr>
          <w:p w:rsidR="007258EE" w:rsidRDefault="007258EE" w:rsidP="00103450">
            <w:pPr>
              <w:spacing w:after="0" w:line="0" w:lineRule="atLeast"/>
              <w:jc w:val="both"/>
              <w:rPr>
                <w:rFonts w:ascii="Arial" w:hAnsi="Arial" w:cs="Arial"/>
                <w:b/>
                <w:bCs/>
                <w:color w:val="000000"/>
                <w:sz w:val="18"/>
                <w:szCs w:val="18"/>
              </w:rPr>
            </w:pPr>
            <w:r>
              <w:rPr>
                <w:rFonts w:ascii="Arial" w:hAnsi="Arial" w:cs="Arial"/>
                <w:b/>
                <w:bCs/>
                <w:color w:val="000000"/>
                <w:sz w:val="18"/>
                <w:szCs w:val="18"/>
              </w:rPr>
              <w:t>TECHNICAL DETAILS</w:t>
            </w:r>
          </w:p>
        </w:tc>
        <w:tc>
          <w:tcPr>
            <w:tcW w:w="8070" w:type="dxa"/>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hideMark/>
          </w:tcPr>
          <w:p w:rsidR="007258EE" w:rsidRDefault="007258EE" w:rsidP="007258EE">
            <w:pPr>
              <w:spacing w:after="0" w:line="0" w:lineRule="atLeast"/>
              <w:jc w:val="both"/>
              <w:rPr>
                <w:rFonts w:ascii="Arial" w:hAnsi="Arial" w:cs="Arial"/>
                <w:sz w:val="20"/>
                <w:szCs w:val="20"/>
              </w:rPr>
            </w:pPr>
            <w:r>
              <w:rPr>
                <w:rFonts w:ascii="Arial" w:hAnsi="Arial" w:cs="Arial"/>
                <w:sz w:val="20"/>
                <w:szCs w:val="20"/>
              </w:rPr>
              <w:t>The software is web ba</w:t>
            </w:r>
            <w:r w:rsidR="00AF6213">
              <w:rPr>
                <w:rFonts w:ascii="Arial" w:hAnsi="Arial" w:cs="Arial"/>
                <w:sz w:val="20"/>
                <w:szCs w:val="20"/>
              </w:rPr>
              <w:t>sed and developed on DOT NET Pl</w:t>
            </w:r>
            <w:r>
              <w:rPr>
                <w:rFonts w:ascii="Arial" w:hAnsi="Arial" w:cs="Arial"/>
                <w:sz w:val="20"/>
                <w:szCs w:val="20"/>
              </w:rPr>
              <w:t xml:space="preserve">atform </w:t>
            </w:r>
            <w:r w:rsidR="00AF6213">
              <w:rPr>
                <w:rFonts w:ascii="Arial" w:hAnsi="Arial" w:cs="Arial"/>
                <w:sz w:val="20"/>
                <w:szCs w:val="20"/>
              </w:rPr>
              <w:t>using ASP script as front end an</w:t>
            </w:r>
            <w:r>
              <w:rPr>
                <w:rFonts w:ascii="Arial" w:hAnsi="Arial" w:cs="Arial"/>
                <w:sz w:val="20"/>
                <w:szCs w:val="20"/>
              </w:rPr>
              <w:t xml:space="preserve">d SQL Server as back end installed on Windows server.  Source code will be made available for maintaining the software as per requirements. </w:t>
            </w:r>
          </w:p>
          <w:p w:rsidR="0073651B" w:rsidRDefault="0073651B" w:rsidP="007258EE">
            <w:pPr>
              <w:spacing w:after="0" w:line="0" w:lineRule="atLeast"/>
              <w:jc w:val="both"/>
              <w:rPr>
                <w:rFonts w:ascii="Arial" w:hAnsi="Arial" w:cs="Arial"/>
                <w:sz w:val="20"/>
                <w:szCs w:val="20"/>
              </w:rPr>
            </w:pPr>
          </w:p>
        </w:tc>
      </w:tr>
      <w:tr w:rsidR="009453B4" w:rsidRPr="00A0771D" w:rsidTr="00103450">
        <w:trPr>
          <w:trHeight w:val="509"/>
        </w:trPr>
        <w:tc>
          <w:tcPr>
            <w:tcW w:w="2190" w:type="dxa"/>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hideMark/>
          </w:tcPr>
          <w:p w:rsidR="009453B4" w:rsidRPr="00920BF6" w:rsidRDefault="009453B4" w:rsidP="00103450">
            <w:pPr>
              <w:spacing w:after="0" w:line="0" w:lineRule="atLeast"/>
              <w:jc w:val="both"/>
              <w:rPr>
                <w:rFonts w:ascii="Arial" w:hAnsi="Arial" w:cs="Arial"/>
                <w:b/>
                <w:sz w:val="18"/>
                <w:szCs w:val="18"/>
              </w:rPr>
            </w:pPr>
            <w:r w:rsidRPr="00920BF6">
              <w:rPr>
                <w:rFonts w:ascii="Arial" w:hAnsi="Arial" w:cs="Arial"/>
                <w:b/>
                <w:bCs/>
                <w:color w:val="000000"/>
                <w:sz w:val="18"/>
                <w:szCs w:val="18"/>
              </w:rPr>
              <w:t>TERMS OF PAYMENT</w:t>
            </w:r>
          </w:p>
        </w:tc>
        <w:tc>
          <w:tcPr>
            <w:tcW w:w="8070" w:type="dxa"/>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hideMark/>
          </w:tcPr>
          <w:p w:rsidR="009453B4" w:rsidRDefault="00D71959" w:rsidP="00103450">
            <w:pPr>
              <w:spacing w:after="0" w:line="0" w:lineRule="atLeast"/>
              <w:jc w:val="both"/>
              <w:rPr>
                <w:rFonts w:ascii="Arial" w:hAnsi="Arial" w:cs="Arial"/>
                <w:b/>
                <w:bCs/>
                <w:sz w:val="20"/>
                <w:szCs w:val="20"/>
              </w:rPr>
            </w:pPr>
            <w:r>
              <w:rPr>
                <w:rFonts w:ascii="Arial" w:hAnsi="Arial" w:cs="Arial"/>
                <w:color w:val="000000"/>
                <w:sz w:val="20"/>
                <w:szCs w:val="20"/>
              </w:rPr>
              <w:t xml:space="preserve"> 25 </w:t>
            </w:r>
            <w:r w:rsidR="00294BCA">
              <w:rPr>
                <w:rFonts w:ascii="Arial" w:hAnsi="Arial" w:cs="Arial"/>
                <w:color w:val="000000"/>
                <w:sz w:val="20"/>
                <w:szCs w:val="20"/>
              </w:rPr>
              <w:t>% of</w:t>
            </w:r>
            <w:r>
              <w:rPr>
                <w:rFonts w:ascii="Arial" w:hAnsi="Arial" w:cs="Arial"/>
                <w:color w:val="000000"/>
                <w:sz w:val="20"/>
                <w:szCs w:val="20"/>
              </w:rPr>
              <w:t xml:space="preserve"> annual charges will be paid at the end of each quarter after verification of services by users.</w:t>
            </w:r>
            <w:r w:rsidR="00294BCA" w:rsidRPr="00A0771D">
              <w:rPr>
                <w:rFonts w:ascii="Arial" w:hAnsi="Arial" w:cs="Arial"/>
                <w:b/>
                <w:bCs/>
                <w:sz w:val="20"/>
                <w:szCs w:val="20"/>
              </w:rPr>
              <w:t xml:space="preserve"> NO ADVANCE PAYMENT WILL BE MADE.</w:t>
            </w:r>
          </w:p>
          <w:p w:rsidR="007258EE" w:rsidRPr="00610CAA" w:rsidRDefault="007258EE" w:rsidP="00103450">
            <w:pPr>
              <w:spacing w:after="0" w:line="0" w:lineRule="atLeast"/>
              <w:jc w:val="both"/>
              <w:rPr>
                <w:rFonts w:ascii="Arial" w:hAnsi="Arial" w:cs="Arial"/>
                <w:sz w:val="20"/>
                <w:szCs w:val="20"/>
              </w:rPr>
            </w:pPr>
          </w:p>
        </w:tc>
      </w:tr>
      <w:tr w:rsidR="00ED4FCB" w:rsidRPr="00A0771D" w:rsidTr="00103450">
        <w:trPr>
          <w:trHeight w:val="509"/>
        </w:trPr>
        <w:tc>
          <w:tcPr>
            <w:tcW w:w="2190" w:type="dxa"/>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hideMark/>
          </w:tcPr>
          <w:p w:rsidR="00ED4FCB" w:rsidRPr="00920BF6" w:rsidRDefault="00ED4FCB" w:rsidP="00103450">
            <w:pPr>
              <w:spacing w:after="0" w:line="0" w:lineRule="atLeast"/>
              <w:jc w:val="both"/>
              <w:rPr>
                <w:rFonts w:ascii="Arial" w:hAnsi="Arial" w:cs="Arial"/>
                <w:b/>
                <w:bCs/>
                <w:color w:val="000000"/>
                <w:sz w:val="18"/>
                <w:szCs w:val="18"/>
              </w:rPr>
            </w:pPr>
            <w:r>
              <w:rPr>
                <w:rFonts w:ascii="Arial" w:hAnsi="Arial" w:cs="Arial"/>
                <w:b/>
                <w:bCs/>
                <w:color w:val="000000"/>
                <w:sz w:val="18"/>
                <w:szCs w:val="18"/>
              </w:rPr>
              <w:t xml:space="preserve">PENALTY </w:t>
            </w:r>
          </w:p>
        </w:tc>
        <w:tc>
          <w:tcPr>
            <w:tcW w:w="8070" w:type="dxa"/>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hideMark/>
          </w:tcPr>
          <w:p w:rsidR="00ED4FCB" w:rsidRDefault="00ED4FCB" w:rsidP="00103450">
            <w:pPr>
              <w:spacing w:after="0" w:line="0" w:lineRule="atLeast"/>
              <w:jc w:val="both"/>
              <w:rPr>
                <w:rFonts w:ascii="Arial" w:hAnsi="Arial" w:cs="Arial"/>
                <w:color w:val="000000"/>
                <w:sz w:val="20"/>
                <w:szCs w:val="20"/>
              </w:rPr>
            </w:pPr>
            <w:r>
              <w:rPr>
                <w:rFonts w:ascii="Arial" w:hAnsi="Arial" w:cs="Arial"/>
                <w:color w:val="000000"/>
                <w:sz w:val="20"/>
                <w:szCs w:val="20"/>
              </w:rPr>
              <w:t>In case of non-satisfactory services and not attending the complaint within 24 hours, a penalty @ of Rs. 500/- per day shall be imposed.</w:t>
            </w:r>
          </w:p>
          <w:p w:rsidR="0073651B" w:rsidRDefault="0073651B" w:rsidP="00103450">
            <w:pPr>
              <w:spacing w:after="0" w:line="0" w:lineRule="atLeast"/>
              <w:jc w:val="both"/>
              <w:rPr>
                <w:rFonts w:ascii="Arial" w:hAnsi="Arial" w:cs="Arial"/>
                <w:color w:val="000000"/>
                <w:sz w:val="20"/>
                <w:szCs w:val="20"/>
              </w:rPr>
            </w:pPr>
          </w:p>
        </w:tc>
      </w:tr>
      <w:tr w:rsidR="009453B4" w:rsidRPr="00A0771D" w:rsidTr="00103450">
        <w:trPr>
          <w:trHeight w:val="509"/>
        </w:trPr>
        <w:tc>
          <w:tcPr>
            <w:tcW w:w="2190" w:type="dxa"/>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hideMark/>
          </w:tcPr>
          <w:p w:rsidR="009453B4" w:rsidRPr="0073651B" w:rsidRDefault="009453B4" w:rsidP="00103450">
            <w:pPr>
              <w:spacing w:after="0" w:line="0" w:lineRule="atLeast"/>
              <w:jc w:val="both"/>
              <w:rPr>
                <w:rFonts w:ascii="Arial" w:hAnsi="Arial" w:cs="Arial"/>
                <w:b/>
                <w:bCs/>
                <w:sz w:val="18"/>
                <w:szCs w:val="18"/>
              </w:rPr>
            </w:pPr>
            <w:r w:rsidRPr="0073651B">
              <w:rPr>
                <w:rFonts w:ascii="Arial" w:hAnsi="Arial" w:cs="Arial"/>
                <w:b/>
                <w:sz w:val="18"/>
                <w:szCs w:val="18"/>
              </w:rPr>
              <w:t>PERFORMANCE SECURITY</w:t>
            </w:r>
          </w:p>
        </w:tc>
        <w:tc>
          <w:tcPr>
            <w:tcW w:w="8070" w:type="dxa"/>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hideMark/>
          </w:tcPr>
          <w:p w:rsidR="009453B4" w:rsidRDefault="009453B4" w:rsidP="00D71959">
            <w:pPr>
              <w:spacing w:after="0" w:line="240" w:lineRule="auto"/>
              <w:jc w:val="both"/>
              <w:rPr>
                <w:rFonts w:ascii="Arial" w:hAnsi="Arial" w:cs="Arial"/>
                <w:sz w:val="20"/>
                <w:szCs w:val="20"/>
              </w:rPr>
            </w:pPr>
            <w:r w:rsidRPr="0073651B">
              <w:rPr>
                <w:rFonts w:ascii="Arial" w:hAnsi="Arial" w:cs="Arial"/>
                <w:sz w:val="20"/>
                <w:szCs w:val="20"/>
              </w:rPr>
              <w:t xml:space="preserve">In case the quoted value is </w:t>
            </w:r>
            <w:r w:rsidR="00F205C0" w:rsidRPr="0073651B">
              <w:rPr>
                <w:rFonts w:ascii="Arial" w:hAnsi="Arial" w:cs="Arial"/>
                <w:sz w:val="20"/>
                <w:szCs w:val="20"/>
              </w:rPr>
              <w:t xml:space="preserve">above </w:t>
            </w:r>
            <w:r w:rsidRPr="0073651B">
              <w:rPr>
                <w:rFonts w:ascii="Arial" w:hAnsi="Arial" w:cs="Arial"/>
                <w:sz w:val="20"/>
                <w:szCs w:val="20"/>
              </w:rPr>
              <w:t xml:space="preserve">Rupees one </w:t>
            </w:r>
            <w:proofErr w:type="spellStart"/>
            <w:r w:rsidRPr="0073651B">
              <w:rPr>
                <w:rFonts w:ascii="Arial" w:hAnsi="Arial" w:cs="Arial"/>
                <w:sz w:val="20"/>
                <w:szCs w:val="20"/>
              </w:rPr>
              <w:t>lac</w:t>
            </w:r>
            <w:proofErr w:type="spellEnd"/>
            <w:r w:rsidRPr="0073651B">
              <w:rPr>
                <w:rFonts w:ascii="Arial" w:hAnsi="Arial" w:cs="Arial"/>
                <w:sz w:val="20"/>
                <w:szCs w:val="20"/>
              </w:rPr>
              <w:t>, Performance Security</w:t>
            </w:r>
            <w:r w:rsidRPr="0073651B">
              <w:rPr>
                <w:rFonts w:ascii="Arial" w:hAnsi="Arial" w:cs="Arial"/>
                <w:b/>
                <w:sz w:val="20"/>
                <w:szCs w:val="20"/>
              </w:rPr>
              <w:t xml:space="preserve"> </w:t>
            </w:r>
            <w:r w:rsidRPr="0073651B">
              <w:rPr>
                <w:rFonts w:ascii="Arial" w:hAnsi="Arial" w:cs="Arial"/>
                <w:sz w:val="20"/>
                <w:szCs w:val="20"/>
              </w:rPr>
              <w:t>@</w:t>
            </w:r>
            <w:r w:rsidR="009E5605" w:rsidRPr="0073651B">
              <w:rPr>
                <w:rFonts w:ascii="Arial" w:hAnsi="Arial" w:cs="Arial"/>
                <w:sz w:val="20"/>
                <w:szCs w:val="20"/>
              </w:rPr>
              <w:t xml:space="preserve"> </w:t>
            </w:r>
            <w:r w:rsidRPr="0073651B">
              <w:rPr>
                <w:rFonts w:ascii="Arial" w:hAnsi="Arial" w:cs="Arial"/>
                <w:sz w:val="20"/>
                <w:szCs w:val="20"/>
              </w:rPr>
              <w:t>5% of order value in the shape of Acct. Payee Draft, FDR or BG valid for a period of sixty days beyond the date of completion of all contractual obligations of the supplier including warranty obligations, as per GFR-</w:t>
            </w:r>
            <w:r w:rsidR="00D71959" w:rsidRPr="0073651B">
              <w:rPr>
                <w:rFonts w:ascii="Arial" w:hAnsi="Arial" w:cs="Arial"/>
                <w:sz w:val="20"/>
                <w:szCs w:val="20"/>
              </w:rPr>
              <w:t>2017</w:t>
            </w:r>
            <w:r w:rsidRPr="0073651B">
              <w:rPr>
                <w:rFonts w:ascii="Arial" w:hAnsi="Arial" w:cs="Arial"/>
                <w:sz w:val="20"/>
                <w:szCs w:val="20"/>
              </w:rPr>
              <w:t xml:space="preserve"> rules, is also required.</w:t>
            </w:r>
          </w:p>
          <w:p w:rsidR="0073651B" w:rsidRPr="0073651B" w:rsidRDefault="0073651B" w:rsidP="00D71959">
            <w:pPr>
              <w:spacing w:after="0" w:line="240" w:lineRule="auto"/>
              <w:jc w:val="both"/>
              <w:rPr>
                <w:rFonts w:ascii="Arial" w:hAnsi="Arial" w:cs="Arial"/>
                <w:b/>
                <w:sz w:val="20"/>
                <w:szCs w:val="20"/>
              </w:rPr>
            </w:pPr>
          </w:p>
        </w:tc>
      </w:tr>
      <w:tr w:rsidR="009453B4" w:rsidRPr="00A0771D" w:rsidTr="00103450">
        <w:trPr>
          <w:trHeight w:val="509"/>
        </w:trPr>
        <w:tc>
          <w:tcPr>
            <w:tcW w:w="2190" w:type="dxa"/>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hideMark/>
          </w:tcPr>
          <w:p w:rsidR="009453B4" w:rsidRPr="00A0771D" w:rsidRDefault="009453B4" w:rsidP="00103450">
            <w:pPr>
              <w:spacing w:after="0" w:line="0" w:lineRule="atLeast"/>
              <w:jc w:val="both"/>
              <w:rPr>
                <w:rFonts w:ascii="Arial" w:hAnsi="Arial" w:cs="Arial"/>
                <w:b/>
                <w:sz w:val="18"/>
                <w:szCs w:val="18"/>
              </w:rPr>
            </w:pPr>
            <w:r w:rsidRPr="00A0771D">
              <w:rPr>
                <w:rFonts w:ascii="Arial" w:hAnsi="Arial" w:cs="Arial"/>
                <w:b/>
                <w:sz w:val="18"/>
                <w:szCs w:val="18"/>
              </w:rPr>
              <w:t>EMD</w:t>
            </w:r>
          </w:p>
        </w:tc>
        <w:tc>
          <w:tcPr>
            <w:tcW w:w="8070" w:type="dxa"/>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hideMark/>
          </w:tcPr>
          <w:p w:rsidR="009453B4" w:rsidRDefault="009453B4" w:rsidP="00103450">
            <w:pPr>
              <w:spacing w:after="0" w:line="240" w:lineRule="auto"/>
              <w:jc w:val="both"/>
              <w:rPr>
                <w:rFonts w:ascii="Arial" w:hAnsi="Arial" w:cs="Arial"/>
                <w:sz w:val="20"/>
                <w:szCs w:val="20"/>
              </w:rPr>
            </w:pPr>
            <w:r w:rsidRPr="00A0771D">
              <w:rPr>
                <w:rFonts w:ascii="Arial" w:hAnsi="Arial" w:cs="Arial"/>
                <w:sz w:val="20"/>
                <w:szCs w:val="20"/>
              </w:rPr>
              <w:t xml:space="preserve">In case the quoted value </w:t>
            </w:r>
            <w:r w:rsidR="00E458D7" w:rsidRPr="00A0771D">
              <w:rPr>
                <w:rFonts w:ascii="Arial" w:hAnsi="Arial" w:cs="Arial"/>
                <w:sz w:val="20"/>
                <w:szCs w:val="20"/>
              </w:rPr>
              <w:t xml:space="preserve">is above </w:t>
            </w:r>
            <w:r w:rsidRPr="00A0771D">
              <w:rPr>
                <w:rFonts w:ascii="Arial" w:hAnsi="Arial" w:cs="Arial"/>
                <w:sz w:val="20"/>
                <w:szCs w:val="20"/>
              </w:rPr>
              <w:t xml:space="preserve">Rs. One </w:t>
            </w:r>
            <w:proofErr w:type="spellStart"/>
            <w:r w:rsidRPr="00A0771D">
              <w:rPr>
                <w:rFonts w:ascii="Arial" w:hAnsi="Arial" w:cs="Arial"/>
                <w:sz w:val="20"/>
                <w:szCs w:val="20"/>
              </w:rPr>
              <w:t>lac</w:t>
            </w:r>
            <w:proofErr w:type="spellEnd"/>
            <w:r w:rsidRPr="00A0771D">
              <w:rPr>
                <w:rFonts w:ascii="Arial" w:hAnsi="Arial" w:cs="Arial"/>
                <w:sz w:val="20"/>
                <w:szCs w:val="20"/>
              </w:rPr>
              <w:t>, EMD@</w:t>
            </w:r>
            <w:r w:rsidR="0042490B">
              <w:rPr>
                <w:rFonts w:ascii="Arial" w:hAnsi="Arial" w:cs="Arial"/>
                <w:sz w:val="20"/>
                <w:szCs w:val="20"/>
              </w:rPr>
              <w:t xml:space="preserve"> </w:t>
            </w:r>
            <w:r w:rsidRPr="00A0771D">
              <w:rPr>
                <w:rFonts w:ascii="Arial" w:hAnsi="Arial" w:cs="Arial"/>
                <w:sz w:val="20"/>
                <w:szCs w:val="20"/>
              </w:rPr>
              <w:t xml:space="preserve">2% of the quoted value in the shape of DD valid for a period of 45 days beyond the final bid validity period is required to be submitted along with quotation. </w:t>
            </w:r>
          </w:p>
          <w:p w:rsidR="0073651B" w:rsidRPr="00A0771D" w:rsidRDefault="0073651B" w:rsidP="00103450">
            <w:pPr>
              <w:spacing w:after="0" w:line="240" w:lineRule="auto"/>
              <w:jc w:val="both"/>
              <w:rPr>
                <w:rFonts w:ascii="Arial" w:hAnsi="Arial" w:cs="Arial"/>
                <w:sz w:val="20"/>
                <w:szCs w:val="20"/>
              </w:rPr>
            </w:pPr>
          </w:p>
        </w:tc>
      </w:tr>
      <w:tr w:rsidR="009453B4" w:rsidRPr="00A0771D" w:rsidTr="00103450">
        <w:trPr>
          <w:trHeight w:val="370"/>
        </w:trPr>
        <w:tc>
          <w:tcPr>
            <w:tcW w:w="2190" w:type="dxa"/>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hideMark/>
          </w:tcPr>
          <w:p w:rsidR="009453B4" w:rsidRPr="00920BF6" w:rsidRDefault="009453B4" w:rsidP="00103450">
            <w:pPr>
              <w:spacing w:after="0" w:line="0" w:lineRule="atLeast"/>
              <w:jc w:val="both"/>
              <w:rPr>
                <w:rFonts w:ascii="Arial" w:hAnsi="Arial" w:cs="Arial"/>
                <w:b/>
                <w:sz w:val="18"/>
                <w:szCs w:val="18"/>
              </w:rPr>
            </w:pPr>
            <w:r w:rsidRPr="00920BF6">
              <w:rPr>
                <w:rFonts w:ascii="Arial" w:hAnsi="Arial" w:cs="Arial"/>
                <w:b/>
                <w:bCs/>
                <w:color w:val="000000"/>
                <w:sz w:val="18"/>
                <w:szCs w:val="18"/>
              </w:rPr>
              <w:t>TAXES</w:t>
            </w:r>
            <w:r w:rsidRPr="00920BF6">
              <w:rPr>
                <w:rFonts w:ascii="Arial" w:hAnsi="Arial" w:cs="Arial"/>
                <w:b/>
                <w:bCs/>
                <w:color w:val="000000"/>
                <w:sz w:val="18"/>
                <w:szCs w:val="18"/>
              </w:rPr>
              <w:tab/>
            </w:r>
          </w:p>
        </w:tc>
        <w:tc>
          <w:tcPr>
            <w:tcW w:w="8070" w:type="dxa"/>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hideMark/>
          </w:tcPr>
          <w:p w:rsidR="009453B4" w:rsidRPr="00610CAA" w:rsidRDefault="009453B4" w:rsidP="00294BCA">
            <w:pPr>
              <w:spacing w:after="0" w:line="0" w:lineRule="atLeast"/>
              <w:jc w:val="both"/>
              <w:rPr>
                <w:rFonts w:ascii="Arial" w:hAnsi="Arial" w:cs="Arial"/>
                <w:sz w:val="20"/>
                <w:szCs w:val="20"/>
              </w:rPr>
            </w:pPr>
            <w:r w:rsidRPr="00610CAA">
              <w:rPr>
                <w:rFonts w:ascii="Arial" w:hAnsi="Arial" w:cs="Arial"/>
                <w:color w:val="000000"/>
                <w:sz w:val="20"/>
                <w:szCs w:val="20"/>
              </w:rPr>
              <w:t>No tax concession against Form ‘C’ and ‘D’ is admissible to this Institute.  </w:t>
            </w:r>
          </w:p>
        </w:tc>
      </w:tr>
      <w:tr w:rsidR="009453B4" w:rsidRPr="00A0771D" w:rsidTr="00103450">
        <w:trPr>
          <w:trHeight w:val="1162"/>
        </w:trPr>
        <w:tc>
          <w:tcPr>
            <w:tcW w:w="2190" w:type="dxa"/>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hideMark/>
          </w:tcPr>
          <w:p w:rsidR="009453B4" w:rsidRPr="00920BF6" w:rsidRDefault="009453B4" w:rsidP="00103450">
            <w:pPr>
              <w:spacing w:after="0" w:line="0" w:lineRule="atLeast"/>
              <w:jc w:val="both"/>
              <w:rPr>
                <w:rFonts w:ascii="Arial" w:hAnsi="Arial" w:cs="Arial"/>
                <w:b/>
                <w:sz w:val="18"/>
                <w:szCs w:val="18"/>
              </w:rPr>
            </w:pPr>
            <w:r w:rsidRPr="00920BF6">
              <w:rPr>
                <w:rFonts w:ascii="Arial" w:hAnsi="Arial" w:cs="Arial"/>
                <w:b/>
                <w:bCs/>
                <w:color w:val="000000"/>
                <w:sz w:val="18"/>
                <w:szCs w:val="18"/>
              </w:rPr>
              <w:t>DIRECTOR’S RIGHTS</w:t>
            </w:r>
            <w:r w:rsidRPr="00920BF6">
              <w:rPr>
                <w:rFonts w:ascii="Arial" w:hAnsi="Arial" w:cs="Arial"/>
                <w:b/>
                <w:color w:val="000000"/>
                <w:sz w:val="18"/>
                <w:szCs w:val="18"/>
              </w:rPr>
              <w:t xml:space="preserve"> </w:t>
            </w:r>
            <w:r w:rsidRPr="00920BF6">
              <w:rPr>
                <w:rFonts w:ascii="Arial" w:hAnsi="Arial" w:cs="Arial"/>
                <w:b/>
                <w:color w:val="000000"/>
                <w:sz w:val="18"/>
                <w:szCs w:val="18"/>
              </w:rPr>
              <w:tab/>
            </w:r>
          </w:p>
        </w:tc>
        <w:tc>
          <w:tcPr>
            <w:tcW w:w="8070" w:type="dxa"/>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hideMark/>
          </w:tcPr>
          <w:p w:rsidR="009453B4" w:rsidRDefault="009453B4" w:rsidP="00103450">
            <w:pPr>
              <w:spacing w:after="0" w:line="0" w:lineRule="atLeast"/>
              <w:jc w:val="both"/>
              <w:rPr>
                <w:rFonts w:ascii="Arial" w:hAnsi="Arial" w:cs="Arial"/>
                <w:color w:val="000000"/>
                <w:sz w:val="20"/>
                <w:szCs w:val="20"/>
              </w:rPr>
            </w:pPr>
            <w:r w:rsidRPr="00610CAA">
              <w:rPr>
                <w:rFonts w:ascii="Arial" w:hAnsi="Arial" w:cs="Arial"/>
                <w:color w:val="000000"/>
                <w:sz w:val="20"/>
                <w:szCs w:val="20"/>
              </w:rPr>
              <w:t>Director, SLIET, reserves the rights of acceptance o</w:t>
            </w:r>
            <w:r w:rsidR="0073651B">
              <w:rPr>
                <w:rFonts w:ascii="Arial" w:hAnsi="Arial" w:cs="Arial"/>
                <w:color w:val="000000"/>
                <w:sz w:val="20"/>
                <w:szCs w:val="20"/>
              </w:rPr>
              <w:t xml:space="preserve">r rejection of   any or   all </w:t>
            </w:r>
            <w:r w:rsidRPr="00610CAA">
              <w:rPr>
                <w:rFonts w:ascii="Arial" w:hAnsi="Arial" w:cs="Arial"/>
                <w:color w:val="000000"/>
                <w:sz w:val="20"/>
                <w:szCs w:val="20"/>
              </w:rPr>
              <w:t>quotations. The discretion for increasing or decreasing of the quantities also rests with him. SLIET also does not bind itself to accept the lowest price.  In case of any dispute, the decision of Director SLIET will be final &amp; binding.</w:t>
            </w:r>
            <w:r w:rsidR="00ED4FCB">
              <w:rPr>
                <w:rFonts w:ascii="Arial" w:hAnsi="Arial" w:cs="Arial"/>
                <w:color w:val="000000"/>
                <w:sz w:val="20"/>
                <w:szCs w:val="20"/>
              </w:rPr>
              <w:t xml:space="preserve"> All disputes </w:t>
            </w:r>
            <w:r w:rsidR="0073651B">
              <w:rPr>
                <w:rFonts w:ascii="Arial" w:hAnsi="Arial" w:cs="Arial"/>
                <w:color w:val="000000"/>
                <w:sz w:val="20"/>
                <w:szCs w:val="20"/>
              </w:rPr>
              <w:t>will be</w:t>
            </w:r>
            <w:r w:rsidR="00ED4FCB">
              <w:rPr>
                <w:rFonts w:ascii="Arial" w:hAnsi="Arial" w:cs="Arial"/>
                <w:color w:val="000000"/>
                <w:sz w:val="20"/>
                <w:szCs w:val="20"/>
              </w:rPr>
              <w:t xml:space="preserve"> settled within the jurisdiction of the Head Quarter of Director, SLIET.</w:t>
            </w:r>
          </w:p>
          <w:p w:rsidR="0073651B" w:rsidRPr="00610CAA" w:rsidRDefault="0073651B" w:rsidP="00103450">
            <w:pPr>
              <w:spacing w:after="0" w:line="0" w:lineRule="atLeast"/>
              <w:jc w:val="both"/>
              <w:rPr>
                <w:rFonts w:ascii="Arial" w:hAnsi="Arial" w:cs="Arial"/>
                <w:sz w:val="20"/>
                <w:szCs w:val="20"/>
              </w:rPr>
            </w:pPr>
          </w:p>
        </w:tc>
      </w:tr>
      <w:tr w:rsidR="009453B4" w:rsidRPr="00A0771D" w:rsidTr="00103450">
        <w:trPr>
          <w:trHeight w:val="495"/>
        </w:trPr>
        <w:tc>
          <w:tcPr>
            <w:tcW w:w="2190" w:type="dxa"/>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hideMark/>
          </w:tcPr>
          <w:p w:rsidR="009453B4" w:rsidRPr="00920BF6" w:rsidRDefault="009453B4" w:rsidP="00103450">
            <w:pPr>
              <w:spacing w:after="0" w:line="0" w:lineRule="atLeast"/>
              <w:jc w:val="both"/>
              <w:rPr>
                <w:rFonts w:ascii="Arial" w:hAnsi="Arial" w:cs="Arial"/>
                <w:b/>
                <w:sz w:val="18"/>
                <w:szCs w:val="18"/>
              </w:rPr>
            </w:pPr>
            <w:r w:rsidRPr="00920BF6">
              <w:rPr>
                <w:rFonts w:ascii="Arial" w:hAnsi="Arial" w:cs="Arial"/>
                <w:b/>
                <w:bCs/>
                <w:color w:val="000000"/>
                <w:sz w:val="18"/>
                <w:szCs w:val="18"/>
              </w:rPr>
              <w:t>VALIDITY OF QUOTATIONS</w:t>
            </w:r>
          </w:p>
        </w:tc>
        <w:tc>
          <w:tcPr>
            <w:tcW w:w="8070" w:type="dxa"/>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hideMark/>
          </w:tcPr>
          <w:p w:rsidR="009453B4" w:rsidRPr="00610CAA" w:rsidRDefault="009453B4" w:rsidP="00103450">
            <w:pPr>
              <w:spacing w:after="0" w:line="0" w:lineRule="atLeast"/>
              <w:jc w:val="both"/>
              <w:rPr>
                <w:rFonts w:ascii="Arial" w:hAnsi="Arial" w:cs="Arial"/>
                <w:sz w:val="20"/>
                <w:szCs w:val="20"/>
              </w:rPr>
            </w:pPr>
            <w:r w:rsidRPr="00610CAA">
              <w:rPr>
                <w:rFonts w:ascii="Arial" w:hAnsi="Arial" w:cs="Arial"/>
                <w:color w:val="000000"/>
                <w:sz w:val="20"/>
                <w:szCs w:val="20"/>
              </w:rPr>
              <w:t xml:space="preserve">Quotations </w:t>
            </w:r>
            <w:r>
              <w:rPr>
                <w:rFonts w:ascii="Arial" w:hAnsi="Arial" w:cs="Arial"/>
                <w:color w:val="000000"/>
                <w:sz w:val="20"/>
                <w:szCs w:val="20"/>
              </w:rPr>
              <w:t xml:space="preserve">must remain valid </w:t>
            </w:r>
            <w:r w:rsidRPr="00610CAA">
              <w:rPr>
                <w:rFonts w:ascii="Arial" w:hAnsi="Arial" w:cs="Arial"/>
                <w:color w:val="000000"/>
                <w:sz w:val="20"/>
                <w:szCs w:val="20"/>
              </w:rPr>
              <w:t xml:space="preserve">for </w:t>
            </w:r>
            <w:r>
              <w:rPr>
                <w:rFonts w:ascii="Arial" w:hAnsi="Arial" w:cs="Arial"/>
                <w:color w:val="000000"/>
                <w:sz w:val="20"/>
                <w:szCs w:val="20"/>
              </w:rPr>
              <w:t xml:space="preserve">period of at least </w:t>
            </w:r>
            <w:r w:rsidRPr="00610CAA">
              <w:rPr>
                <w:rFonts w:ascii="Arial" w:hAnsi="Arial" w:cs="Arial"/>
                <w:color w:val="000000"/>
                <w:sz w:val="20"/>
                <w:szCs w:val="20"/>
              </w:rPr>
              <w:t>03 months</w:t>
            </w:r>
            <w:r>
              <w:rPr>
                <w:rFonts w:ascii="Arial" w:hAnsi="Arial" w:cs="Arial"/>
                <w:color w:val="000000"/>
                <w:sz w:val="20"/>
                <w:szCs w:val="20"/>
              </w:rPr>
              <w:t>.</w:t>
            </w:r>
            <w:r w:rsidRPr="00610CAA">
              <w:rPr>
                <w:rFonts w:ascii="Arial" w:hAnsi="Arial" w:cs="Arial"/>
                <w:color w:val="000000"/>
                <w:sz w:val="20"/>
                <w:szCs w:val="20"/>
              </w:rPr>
              <w:t xml:space="preserve"> </w:t>
            </w:r>
          </w:p>
        </w:tc>
      </w:tr>
      <w:tr w:rsidR="009453B4" w:rsidRPr="00A0771D" w:rsidTr="00103450">
        <w:trPr>
          <w:trHeight w:val="247"/>
        </w:trPr>
        <w:tc>
          <w:tcPr>
            <w:tcW w:w="2190" w:type="dxa"/>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hideMark/>
          </w:tcPr>
          <w:p w:rsidR="009453B4" w:rsidRPr="00920BF6" w:rsidRDefault="009453B4" w:rsidP="00103450">
            <w:pPr>
              <w:spacing w:after="0" w:line="0" w:lineRule="atLeast"/>
              <w:jc w:val="both"/>
              <w:rPr>
                <w:rFonts w:ascii="Arial" w:hAnsi="Arial" w:cs="Arial"/>
                <w:b/>
                <w:sz w:val="18"/>
                <w:szCs w:val="18"/>
              </w:rPr>
            </w:pPr>
            <w:r w:rsidRPr="00920BF6">
              <w:rPr>
                <w:rFonts w:ascii="Arial" w:hAnsi="Arial" w:cs="Arial"/>
                <w:b/>
                <w:bCs/>
                <w:color w:val="000000"/>
                <w:sz w:val="18"/>
                <w:szCs w:val="18"/>
              </w:rPr>
              <w:t>REJECTION</w:t>
            </w:r>
            <w:r w:rsidRPr="00920BF6">
              <w:rPr>
                <w:rFonts w:ascii="Arial" w:hAnsi="Arial" w:cs="Arial"/>
                <w:b/>
                <w:bCs/>
                <w:color w:val="000000"/>
                <w:sz w:val="18"/>
                <w:szCs w:val="18"/>
              </w:rPr>
              <w:tab/>
            </w:r>
          </w:p>
        </w:tc>
        <w:tc>
          <w:tcPr>
            <w:tcW w:w="8070" w:type="dxa"/>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hideMark/>
          </w:tcPr>
          <w:p w:rsidR="009453B4" w:rsidRDefault="009453B4" w:rsidP="0073651B">
            <w:pPr>
              <w:spacing w:after="0" w:line="0" w:lineRule="atLeast"/>
              <w:jc w:val="both"/>
              <w:rPr>
                <w:rFonts w:ascii="Arial" w:hAnsi="Arial" w:cs="Arial"/>
                <w:color w:val="000000"/>
                <w:sz w:val="20"/>
                <w:szCs w:val="20"/>
              </w:rPr>
            </w:pPr>
            <w:r w:rsidRPr="00610CAA">
              <w:rPr>
                <w:rFonts w:ascii="Arial" w:hAnsi="Arial" w:cs="Arial"/>
                <w:color w:val="000000"/>
                <w:sz w:val="20"/>
                <w:szCs w:val="20"/>
              </w:rPr>
              <w:t>Quotation not confirming to the set procedure as above will be rejected.</w:t>
            </w:r>
            <w:r w:rsidR="0073651B">
              <w:rPr>
                <w:rFonts w:ascii="Arial" w:hAnsi="Arial" w:cs="Arial"/>
                <w:color w:val="000000"/>
                <w:sz w:val="20"/>
                <w:szCs w:val="20"/>
              </w:rPr>
              <w:t xml:space="preserve"> </w:t>
            </w:r>
            <w:r w:rsidRPr="00610CAA">
              <w:rPr>
                <w:rFonts w:ascii="Arial" w:hAnsi="Arial" w:cs="Arial"/>
                <w:color w:val="000000"/>
                <w:sz w:val="20"/>
                <w:szCs w:val="20"/>
              </w:rPr>
              <w:t>Conditional, telegraphic quotation shall be rejected out rightly.</w:t>
            </w:r>
          </w:p>
          <w:p w:rsidR="0073651B" w:rsidRPr="00610CAA" w:rsidRDefault="0073651B" w:rsidP="0073651B">
            <w:pPr>
              <w:spacing w:after="0" w:line="0" w:lineRule="atLeast"/>
              <w:jc w:val="both"/>
              <w:rPr>
                <w:rFonts w:ascii="Arial" w:hAnsi="Arial" w:cs="Arial"/>
                <w:sz w:val="20"/>
                <w:szCs w:val="20"/>
              </w:rPr>
            </w:pPr>
          </w:p>
        </w:tc>
      </w:tr>
      <w:tr w:rsidR="00294BCA" w:rsidRPr="00A0771D" w:rsidTr="00103450">
        <w:trPr>
          <w:trHeight w:val="247"/>
        </w:trPr>
        <w:tc>
          <w:tcPr>
            <w:tcW w:w="2190" w:type="dxa"/>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hideMark/>
          </w:tcPr>
          <w:p w:rsidR="00294BCA" w:rsidRPr="00920BF6" w:rsidRDefault="00294BCA" w:rsidP="00103450">
            <w:pPr>
              <w:spacing w:after="0" w:line="0" w:lineRule="atLeast"/>
              <w:jc w:val="both"/>
              <w:rPr>
                <w:rFonts w:ascii="Arial" w:hAnsi="Arial" w:cs="Arial"/>
                <w:b/>
                <w:bCs/>
                <w:color w:val="000000"/>
                <w:sz w:val="18"/>
                <w:szCs w:val="18"/>
              </w:rPr>
            </w:pPr>
            <w:r>
              <w:rPr>
                <w:rFonts w:ascii="Arial" w:hAnsi="Arial" w:cs="Arial"/>
                <w:b/>
                <w:bCs/>
                <w:color w:val="000000"/>
                <w:sz w:val="18"/>
                <w:szCs w:val="18"/>
              </w:rPr>
              <w:t xml:space="preserve">Support </w:t>
            </w:r>
          </w:p>
        </w:tc>
        <w:tc>
          <w:tcPr>
            <w:tcW w:w="8070" w:type="dxa"/>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hideMark/>
          </w:tcPr>
          <w:p w:rsidR="00294BCA" w:rsidRDefault="00294BCA" w:rsidP="00103450">
            <w:pPr>
              <w:spacing w:after="0" w:line="0" w:lineRule="atLeast"/>
              <w:jc w:val="both"/>
              <w:rPr>
                <w:rFonts w:ascii="Arial" w:hAnsi="Arial" w:cs="Arial"/>
                <w:color w:val="000000"/>
                <w:sz w:val="20"/>
                <w:szCs w:val="20"/>
              </w:rPr>
            </w:pPr>
            <w:r>
              <w:rPr>
                <w:rFonts w:ascii="Arial" w:hAnsi="Arial" w:cs="Arial"/>
                <w:color w:val="000000"/>
                <w:sz w:val="20"/>
                <w:szCs w:val="20"/>
              </w:rPr>
              <w:t>Telephonic support will be provided as and when required.  In case of need, your engineers will visit the campus within 12 – 24 hours of reporting any problem in software provided by you.  Hardware and virus related problem will not be in the scope.  Your engineer(s</w:t>
            </w:r>
            <w:r w:rsidR="00387725">
              <w:rPr>
                <w:rFonts w:ascii="Arial" w:hAnsi="Arial" w:cs="Arial"/>
                <w:color w:val="000000"/>
                <w:sz w:val="20"/>
                <w:szCs w:val="20"/>
              </w:rPr>
              <w:t>) will also make a monthly visi</w:t>
            </w:r>
            <w:r>
              <w:rPr>
                <w:rFonts w:ascii="Arial" w:hAnsi="Arial" w:cs="Arial"/>
                <w:color w:val="000000"/>
                <w:sz w:val="20"/>
                <w:szCs w:val="20"/>
              </w:rPr>
              <w:t xml:space="preserve">t even if no problem is reported during a month. </w:t>
            </w:r>
            <w:r w:rsidR="0073651B">
              <w:rPr>
                <w:rFonts w:ascii="Arial" w:hAnsi="Arial" w:cs="Arial"/>
                <w:color w:val="000000"/>
                <w:sz w:val="20"/>
                <w:szCs w:val="20"/>
              </w:rPr>
              <w:t>User’s</w:t>
            </w:r>
            <w:r>
              <w:rPr>
                <w:rFonts w:ascii="Arial" w:hAnsi="Arial" w:cs="Arial"/>
                <w:color w:val="000000"/>
                <w:sz w:val="20"/>
                <w:szCs w:val="20"/>
              </w:rPr>
              <w:t xml:space="preserve"> queries, if any, will be attended to in such visits.</w:t>
            </w:r>
          </w:p>
          <w:p w:rsidR="0073651B" w:rsidRPr="00610CAA" w:rsidRDefault="0073651B" w:rsidP="00103450">
            <w:pPr>
              <w:spacing w:after="0" w:line="0" w:lineRule="atLeast"/>
              <w:jc w:val="both"/>
              <w:rPr>
                <w:rFonts w:ascii="Arial" w:hAnsi="Arial" w:cs="Arial"/>
                <w:color w:val="000000"/>
                <w:sz w:val="20"/>
                <w:szCs w:val="20"/>
              </w:rPr>
            </w:pPr>
          </w:p>
        </w:tc>
      </w:tr>
      <w:tr w:rsidR="007836FE" w:rsidRPr="00A0771D" w:rsidTr="00103450">
        <w:trPr>
          <w:trHeight w:val="247"/>
        </w:trPr>
        <w:tc>
          <w:tcPr>
            <w:tcW w:w="2190" w:type="dxa"/>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hideMark/>
          </w:tcPr>
          <w:p w:rsidR="007836FE" w:rsidRDefault="007836FE" w:rsidP="00103450">
            <w:pPr>
              <w:spacing w:after="0" w:line="0" w:lineRule="atLeast"/>
              <w:jc w:val="both"/>
              <w:rPr>
                <w:rFonts w:ascii="Arial" w:hAnsi="Arial" w:cs="Arial"/>
                <w:b/>
                <w:bCs/>
                <w:color w:val="000000"/>
                <w:sz w:val="18"/>
                <w:szCs w:val="18"/>
              </w:rPr>
            </w:pPr>
            <w:r>
              <w:rPr>
                <w:rFonts w:ascii="Arial" w:hAnsi="Arial" w:cs="Arial"/>
                <w:b/>
                <w:bCs/>
                <w:color w:val="000000"/>
                <w:sz w:val="18"/>
                <w:szCs w:val="18"/>
              </w:rPr>
              <w:t>UPGRADATION</w:t>
            </w:r>
          </w:p>
        </w:tc>
        <w:tc>
          <w:tcPr>
            <w:tcW w:w="8070" w:type="dxa"/>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hideMark/>
          </w:tcPr>
          <w:p w:rsidR="007836FE" w:rsidRDefault="007836FE" w:rsidP="00103450">
            <w:pPr>
              <w:spacing w:after="0" w:line="0" w:lineRule="atLeast"/>
              <w:jc w:val="both"/>
              <w:rPr>
                <w:rFonts w:ascii="Arial" w:hAnsi="Arial" w:cs="Arial"/>
                <w:color w:val="000000"/>
                <w:sz w:val="20"/>
                <w:szCs w:val="20"/>
              </w:rPr>
            </w:pPr>
            <w:r>
              <w:rPr>
                <w:rFonts w:ascii="Arial" w:hAnsi="Arial" w:cs="Arial"/>
                <w:color w:val="000000"/>
                <w:sz w:val="20"/>
                <w:szCs w:val="20"/>
              </w:rPr>
              <w:t>You will provide upgrade from time to time in the form of patches.  Up-</w:t>
            </w:r>
            <w:r w:rsidR="00706725">
              <w:rPr>
                <w:rFonts w:ascii="Arial" w:hAnsi="Arial" w:cs="Arial"/>
                <w:color w:val="000000"/>
                <w:sz w:val="20"/>
                <w:szCs w:val="20"/>
              </w:rPr>
              <w:t>graded software</w:t>
            </w:r>
            <w:r>
              <w:rPr>
                <w:rFonts w:ascii="Arial" w:hAnsi="Arial" w:cs="Arial"/>
                <w:color w:val="000000"/>
                <w:sz w:val="20"/>
                <w:szCs w:val="20"/>
              </w:rPr>
              <w:t xml:space="preserve"> copy in CD will be provided from time to time or once a year.</w:t>
            </w:r>
          </w:p>
          <w:p w:rsidR="0073651B" w:rsidRDefault="0073651B" w:rsidP="00103450">
            <w:pPr>
              <w:spacing w:after="0" w:line="0" w:lineRule="atLeast"/>
              <w:jc w:val="both"/>
              <w:rPr>
                <w:rFonts w:ascii="Arial" w:hAnsi="Arial" w:cs="Arial"/>
                <w:color w:val="000000"/>
                <w:sz w:val="20"/>
                <w:szCs w:val="20"/>
              </w:rPr>
            </w:pPr>
          </w:p>
        </w:tc>
      </w:tr>
      <w:tr w:rsidR="009453B4" w:rsidRPr="00A0771D" w:rsidTr="00103450">
        <w:trPr>
          <w:trHeight w:val="1345"/>
        </w:trPr>
        <w:tc>
          <w:tcPr>
            <w:tcW w:w="2190" w:type="dxa"/>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hideMark/>
          </w:tcPr>
          <w:p w:rsidR="009453B4" w:rsidRPr="00920BF6" w:rsidRDefault="009453B4" w:rsidP="00103450">
            <w:pPr>
              <w:spacing w:after="0" w:line="0" w:lineRule="atLeast"/>
              <w:jc w:val="both"/>
              <w:rPr>
                <w:rFonts w:ascii="Arial" w:hAnsi="Arial" w:cs="Arial"/>
                <w:b/>
                <w:bCs/>
                <w:color w:val="000000"/>
                <w:sz w:val="18"/>
                <w:szCs w:val="18"/>
              </w:rPr>
            </w:pPr>
            <w:r w:rsidRPr="00920BF6">
              <w:rPr>
                <w:rFonts w:ascii="Arial" w:hAnsi="Arial" w:cs="Arial"/>
                <w:b/>
                <w:sz w:val="18"/>
                <w:szCs w:val="18"/>
              </w:rPr>
              <w:t>GENERAL TERMS</w:t>
            </w:r>
            <w:r w:rsidRPr="00920BF6">
              <w:rPr>
                <w:rFonts w:ascii="Arial" w:hAnsi="Arial" w:cs="Arial"/>
                <w:b/>
                <w:sz w:val="18"/>
                <w:szCs w:val="18"/>
              </w:rPr>
              <w:br/>
            </w:r>
          </w:p>
        </w:tc>
        <w:tc>
          <w:tcPr>
            <w:tcW w:w="8070" w:type="dxa"/>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hideMark/>
          </w:tcPr>
          <w:p w:rsidR="009453B4" w:rsidRPr="00610CAA" w:rsidRDefault="00ED4FCB" w:rsidP="00103450">
            <w:pPr>
              <w:spacing w:after="0" w:line="240" w:lineRule="auto"/>
              <w:jc w:val="both"/>
              <w:rPr>
                <w:rFonts w:ascii="Arial" w:hAnsi="Arial" w:cs="Arial"/>
                <w:color w:val="000000"/>
                <w:sz w:val="20"/>
                <w:szCs w:val="20"/>
              </w:rPr>
            </w:pPr>
            <w:r>
              <w:rPr>
                <w:rFonts w:ascii="Arial" w:hAnsi="Arial" w:cs="Arial"/>
                <w:color w:val="000000"/>
                <w:sz w:val="20"/>
                <w:szCs w:val="20"/>
              </w:rPr>
              <w:t xml:space="preserve">No boarding and lodging shall be borne by the Institute. </w:t>
            </w:r>
            <w:r w:rsidR="009453B4" w:rsidRPr="00610CAA">
              <w:rPr>
                <w:rFonts w:ascii="Arial" w:hAnsi="Arial" w:cs="Arial"/>
                <w:color w:val="000000"/>
                <w:sz w:val="20"/>
                <w:szCs w:val="20"/>
              </w:rPr>
              <w:t>SLIET shall not be held responsible for any postal delay in sending or late receipt of quotation. Quotation should be free from corrections &amp; erasures.</w:t>
            </w:r>
          </w:p>
          <w:p w:rsidR="009453B4" w:rsidRDefault="009453B4" w:rsidP="00103450">
            <w:pPr>
              <w:spacing w:after="0" w:line="0" w:lineRule="atLeast"/>
              <w:jc w:val="both"/>
              <w:rPr>
                <w:rFonts w:ascii="Arial" w:hAnsi="Arial" w:cs="Arial"/>
                <w:color w:val="000000"/>
                <w:sz w:val="20"/>
                <w:szCs w:val="20"/>
              </w:rPr>
            </w:pPr>
            <w:r w:rsidRPr="00BB4EAE">
              <w:rPr>
                <w:rFonts w:ascii="Arial" w:hAnsi="Arial" w:cs="Arial"/>
                <w:b/>
                <w:color w:val="000000"/>
                <w:sz w:val="20"/>
                <w:szCs w:val="20"/>
              </w:rPr>
              <w:t>Other terms &amp; Conditions will be applicable as per GFR-20</w:t>
            </w:r>
            <w:r>
              <w:rPr>
                <w:rFonts w:ascii="Arial" w:hAnsi="Arial" w:cs="Arial"/>
                <w:b/>
                <w:color w:val="000000"/>
                <w:sz w:val="20"/>
                <w:szCs w:val="20"/>
              </w:rPr>
              <w:t>17</w:t>
            </w:r>
            <w:r>
              <w:rPr>
                <w:rFonts w:ascii="Arial" w:hAnsi="Arial" w:cs="Arial"/>
                <w:color w:val="000000"/>
                <w:sz w:val="20"/>
                <w:szCs w:val="20"/>
              </w:rPr>
              <w:t>.</w:t>
            </w:r>
          </w:p>
          <w:p w:rsidR="009453B4" w:rsidRDefault="009453B4" w:rsidP="00103450">
            <w:pPr>
              <w:spacing w:after="0" w:line="0" w:lineRule="atLeast"/>
              <w:jc w:val="both"/>
              <w:rPr>
                <w:rFonts w:ascii="Arial" w:hAnsi="Arial" w:cs="Arial"/>
                <w:color w:val="000000"/>
                <w:sz w:val="20"/>
                <w:szCs w:val="20"/>
              </w:rPr>
            </w:pPr>
          </w:p>
          <w:p w:rsidR="0073651B" w:rsidRDefault="0073651B" w:rsidP="00103450">
            <w:pPr>
              <w:spacing w:after="0" w:line="0" w:lineRule="atLeast"/>
              <w:jc w:val="both"/>
              <w:rPr>
                <w:rFonts w:ascii="Arial" w:hAnsi="Arial" w:cs="Arial"/>
                <w:color w:val="000000"/>
                <w:sz w:val="20"/>
                <w:szCs w:val="20"/>
              </w:rPr>
            </w:pPr>
          </w:p>
          <w:p w:rsidR="009453B4" w:rsidRDefault="009453B4" w:rsidP="00103450">
            <w:pPr>
              <w:spacing w:after="0" w:line="240" w:lineRule="auto"/>
              <w:jc w:val="right"/>
              <w:rPr>
                <w:rFonts w:ascii="Arial" w:hAnsi="Arial" w:cs="Arial"/>
                <w:b/>
                <w:bCs/>
                <w:color w:val="000000"/>
                <w:sz w:val="20"/>
                <w:szCs w:val="20"/>
              </w:rPr>
            </w:pPr>
            <w:r>
              <w:rPr>
                <w:rFonts w:ascii="Arial" w:hAnsi="Arial" w:cs="Arial"/>
                <w:b/>
                <w:bCs/>
                <w:color w:val="000000"/>
                <w:sz w:val="20"/>
                <w:szCs w:val="20"/>
              </w:rPr>
              <w:t>Faculty In-charge</w:t>
            </w:r>
            <w:r w:rsidRPr="00610CAA">
              <w:rPr>
                <w:rFonts w:ascii="Arial" w:hAnsi="Arial" w:cs="Arial"/>
                <w:b/>
                <w:bCs/>
                <w:color w:val="000000"/>
                <w:sz w:val="20"/>
                <w:szCs w:val="20"/>
              </w:rPr>
              <w:t xml:space="preserve"> </w:t>
            </w:r>
          </w:p>
          <w:p w:rsidR="009453B4" w:rsidRPr="00610CAA" w:rsidRDefault="009453B4" w:rsidP="00103450">
            <w:pPr>
              <w:spacing w:after="0" w:line="240" w:lineRule="auto"/>
              <w:jc w:val="right"/>
              <w:rPr>
                <w:rFonts w:ascii="Arial" w:hAnsi="Arial" w:cs="Arial"/>
                <w:color w:val="000000"/>
                <w:sz w:val="20"/>
                <w:szCs w:val="20"/>
              </w:rPr>
            </w:pPr>
            <w:r w:rsidRPr="00610CAA">
              <w:rPr>
                <w:rFonts w:ascii="Arial" w:hAnsi="Arial" w:cs="Arial"/>
                <w:b/>
                <w:bCs/>
                <w:color w:val="000000"/>
                <w:sz w:val="20"/>
                <w:szCs w:val="20"/>
              </w:rPr>
              <w:t>(</w:t>
            </w:r>
            <w:r>
              <w:rPr>
                <w:rFonts w:ascii="Arial" w:hAnsi="Arial" w:cs="Arial"/>
                <w:b/>
                <w:bCs/>
                <w:color w:val="000000"/>
                <w:sz w:val="20"/>
                <w:szCs w:val="20"/>
              </w:rPr>
              <w:t xml:space="preserve">Store &amp; </w:t>
            </w:r>
            <w:r w:rsidRPr="00610CAA">
              <w:rPr>
                <w:rFonts w:ascii="Arial" w:hAnsi="Arial" w:cs="Arial"/>
                <w:b/>
                <w:bCs/>
                <w:color w:val="000000"/>
                <w:sz w:val="20"/>
                <w:szCs w:val="20"/>
              </w:rPr>
              <w:t>Purchase)</w:t>
            </w:r>
          </w:p>
        </w:tc>
      </w:tr>
    </w:tbl>
    <w:p w:rsidR="009453B4" w:rsidRDefault="009453B4" w:rsidP="009453B4"/>
    <w:p w:rsidR="009453B4" w:rsidRDefault="009453B4" w:rsidP="009453B4"/>
    <w:p w:rsidR="009453B4" w:rsidRDefault="009453B4"/>
    <w:sectPr w:rsidR="009453B4" w:rsidSect="0042490B">
      <w:pgSz w:w="11909" w:h="16834" w:code="9"/>
      <w:pgMar w:top="720" w:right="1440" w:bottom="86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urbaniHindi">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97784"/>
    <w:multiLevelType w:val="hybridMultilevel"/>
    <w:tmpl w:val="EF5A0BF8"/>
    <w:lvl w:ilvl="0" w:tplc="6F30E1A4">
      <w:start w:val="1"/>
      <w:numFmt w:val="decimal"/>
      <w:lvlText w:val="%1."/>
      <w:lvlJc w:val="left"/>
      <w:pPr>
        <w:ind w:left="1170" w:hanging="420"/>
      </w:pPr>
      <w:rPr>
        <w:rFonts w:ascii="Arial Narrow" w:hAnsi="Arial Narrow" w:cs="Times New Roman" w:hint="default"/>
        <w:color w:val="auto"/>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453B4"/>
    <w:rsid w:val="00081BF6"/>
    <w:rsid w:val="001128C2"/>
    <w:rsid w:val="001E6644"/>
    <w:rsid w:val="00294BCA"/>
    <w:rsid w:val="002F3FDC"/>
    <w:rsid w:val="00387725"/>
    <w:rsid w:val="003C11AB"/>
    <w:rsid w:val="0042490B"/>
    <w:rsid w:val="00706725"/>
    <w:rsid w:val="007258EE"/>
    <w:rsid w:val="0073651B"/>
    <w:rsid w:val="007836FE"/>
    <w:rsid w:val="007914A7"/>
    <w:rsid w:val="00843788"/>
    <w:rsid w:val="008C7AC3"/>
    <w:rsid w:val="009453B4"/>
    <w:rsid w:val="009E5605"/>
    <w:rsid w:val="00A65725"/>
    <w:rsid w:val="00A96257"/>
    <w:rsid w:val="00AF6213"/>
    <w:rsid w:val="00D71959"/>
    <w:rsid w:val="00DA4E32"/>
    <w:rsid w:val="00E4538C"/>
    <w:rsid w:val="00E458D7"/>
    <w:rsid w:val="00E5220F"/>
    <w:rsid w:val="00ED4FCB"/>
    <w:rsid w:val="00F205C0"/>
    <w:rsid w:val="00F61A21"/>
    <w:rsid w:val="00FB1E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3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453B4"/>
    <w:pPr>
      <w:tabs>
        <w:tab w:val="center" w:pos="4680"/>
        <w:tab w:val="right" w:pos="9360"/>
      </w:tabs>
      <w:spacing w:after="0" w:line="240" w:lineRule="auto"/>
    </w:pPr>
    <w:rPr>
      <w:rFonts w:ascii="Times New Roman" w:eastAsia="Calibri" w:hAnsi="Times New Roman" w:cs="Times New Roman"/>
      <w:sz w:val="24"/>
      <w:szCs w:val="24"/>
    </w:rPr>
  </w:style>
  <w:style w:type="character" w:customStyle="1" w:styleId="HeaderChar">
    <w:name w:val="Header Char"/>
    <w:basedOn w:val="DefaultParagraphFont"/>
    <w:link w:val="Header"/>
    <w:uiPriority w:val="99"/>
    <w:rsid w:val="009453B4"/>
    <w:rPr>
      <w:rFonts w:ascii="Times New Roman" w:eastAsia="Calibri" w:hAnsi="Times New Roman" w:cs="Times New Roman"/>
      <w:sz w:val="24"/>
      <w:szCs w:val="24"/>
    </w:rPr>
  </w:style>
  <w:style w:type="paragraph" w:styleId="NormalWeb">
    <w:name w:val="Normal (Web)"/>
    <w:basedOn w:val="Normal"/>
    <w:uiPriority w:val="99"/>
    <w:unhideWhenUsed/>
    <w:rsid w:val="009453B4"/>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Footer">
    <w:name w:val="footer"/>
    <w:basedOn w:val="Normal"/>
    <w:link w:val="FooterChar"/>
    <w:uiPriority w:val="99"/>
    <w:rsid w:val="009453B4"/>
    <w:pPr>
      <w:tabs>
        <w:tab w:val="center" w:pos="4680"/>
        <w:tab w:val="right" w:pos="9360"/>
      </w:tabs>
      <w:spacing w:after="0" w:line="240" w:lineRule="auto"/>
    </w:pPr>
    <w:rPr>
      <w:rFonts w:ascii="Times New Roman" w:eastAsia="Calibri" w:hAnsi="Times New Roman" w:cs="Times New Roman"/>
      <w:sz w:val="24"/>
      <w:szCs w:val="24"/>
    </w:rPr>
  </w:style>
  <w:style w:type="character" w:customStyle="1" w:styleId="FooterChar">
    <w:name w:val="Footer Char"/>
    <w:basedOn w:val="DefaultParagraphFont"/>
    <w:link w:val="Footer"/>
    <w:uiPriority w:val="99"/>
    <w:rsid w:val="009453B4"/>
    <w:rPr>
      <w:rFonts w:ascii="Times New Roman" w:eastAsia="Calibri" w:hAnsi="Times New Roman" w:cs="Times New Roman"/>
      <w:sz w:val="24"/>
      <w:szCs w:val="24"/>
    </w:rPr>
  </w:style>
  <w:style w:type="paragraph" w:styleId="ListParagraph">
    <w:name w:val="List Paragraph"/>
    <w:basedOn w:val="Normal"/>
    <w:uiPriority w:val="34"/>
    <w:qFormat/>
    <w:rsid w:val="009453B4"/>
    <w:pPr>
      <w:spacing w:after="0" w:line="240" w:lineRule="auto"/>
      <w:ind w:lef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453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3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4</Pages>
  <Words>964</Words>
  <Characters>5496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SLIET 1</cp:lastModifiedBy>
  <cp:revision>21</cp:revision>
  <cp:lastPrinted>2017-08-04T04:50:00Z</cp:lastPrinted>
  <dcterms:created xsi:type="dcterms:W3CDTF">2017-07-05T06:44:00Z</dcterms:created>
  <dcterms:modified xsi:type="dcterms:W3CDTF">2017-08-04T09:52:00Z</dcterms:modified>
</cp:coreProperties>
</file>