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2D" w:rsidRDefault="0015652D" w:rsidP="0015652D">
      <w:pPr>
        <w:pStyle w:val="NoSpacing"/>
        <w:jc w:val="center"/>
        <w:rPr>
          <w:rFonts w:ascii="Arial" w:hAnsi="Arial" w:cs="Arial"/>
          <w:b/>
          <w:sz w:val="24"/>
          <w:szCs w:val="24"/>
        </w:rPr>
      </w:pPr>
    </w:p>
    <w:p w:rsidR="0015652D" w:rsidRDefault="0015652D" w:rsidP="0015652D">
      <w:pPr>
        <w:pStyle w:val="NoSpacing"/>
        <w:jc w:val="center"/>
        <w:rPr>
          <w:rFonts w:ascii="Arial" w:hAnsi="Arial" w:cs="Arial"/>
          <w:b/>
          <w:sz w:val="24"/>
          <w:szCs w:val="24"/>
        </w:rPr>
      </w:pPr>
    </w:p>
    <w:p w:rsidR="0015652D" w:rsidRDefault="0015652D" w:rsidP="0015652D">
      <w:pPr>
        <w:pStyle w:val="NoSpacing"/>
        <w:jc w:val="center"/>
        <w:rPr>
          <w:rFonts w:ascii="Arial" w:hAnsi="Arial" w:cs="Arial"/>
          <w:b/>
          <w:sz w:val="24"/>
          <w:szCs w:val="24"/>
        </w:rPr>
      </w:pPr>
    </w:p>
    <w:p w:rsidR="0015652D" w:rsidRDefault="0015652D" w:rsidP="0015652D">
      <w:pPr>
        <w:pStyle w:val="NoSpacing"/>
        <w:jc w:val="center"/>
        <w:rPr>
          <w:rFonts w:ascii="Arial" w:hAnsi="Arial" w:cs="Arial"/>
          <w:b/>
          <w:sz w:val="24"/>
          <w:szCs w:val="24"/>
        </w:rPr>
      </w:pPr>
      <w:r w:rsidRPr="007905AE">
        <w:rPr>
          <w:rFonts w:ascii="Arial" w:hAnsi="Arial" w:cs="Arial"/>
          <w:b/>
          <w:sz w:val="24"/>
          <w:szCs w:val="24"/>
        </w:rPr>
        <w:t>Registered</w:t>
      </w:r>
    </w:p>
    <w:p w:rsidR="0015652D" w:rsidRDefault="0015652D" w:rsidP="0015652D">
      <w:pPr>
        <w:pStyle w:val="NoSpacing"/>
        <w:jc w:val="center"/>
        <w:rPr>
          <w:rFonts w:ascii="Arial" w:hAnsi="Arial" w:cs="Arial"/>
          <w:b/>
          <w:sz w:val="24"/>
          <w:szCs w:val="24"/>
        </w:rPr>
      </w:pPr>
    </w:p>
    <w:p w:rsidR="0015652D" w:rsidRDefault="0015652D" w:rsidP="0015652D">
      <w:pPr>
        <w:rPr>
          <w:rFonts w:ascii="Arial" w:hAnsi="Arial" w:cs="Arial"/>
        </w:rPr>
      </w:pPr>
      <w:r>
        <w:rPr>
          <w:rFonts w:ascii="Arial" w:hAnsi="Arial" w:cs="Arial"/>
        </w:rPr>
        <w:t>M/s __________________</w:t>
      </w:r>
    </w:p>
    <w:p w:rsidR="0015652D" w:rsidRDefault="0015652D" w:rsidP="0015652D">
      <w:pPr>
        <w:rPr>
          <w:rFonts w:ascii="Arial" w:hAnsi="Arial" w:cs="Arial"/>
        </w:rPr>
      </w:pPr>
      <w:r>
        <w:rPr>
          <w:rFonts w:ascii="Arial" w:hAnsi="Arial" w:cs="Arial"/>
        </w:rPr>
        <w:t>_____________________</w:t>
      </w:r>
    </w:p>
    <w:p w:rsidR="0015652D" w:rsidRDefault="0015652D" w:rsidP="0015652D">
      <w:pPr>
        <w:rPr>
          <w:rFonts w:ascii="Arial" w:hAnsi="Arial" w:cs="Arial"/>
        </w:rPr>
      </w:pPr>
      <w:r>
        <w:rPr>
          <w:rFonts w:ascii="Arial" w:hAnsi="Arial" w:cs="Arial"/>
        </w:rPr>
        <w:t>_____________________</w:t>
      </w:r>
    </w:p>
    <w:p w:rsidR="0015652D" w:rsidRDefault="0015652D" w:rsidP="0015652D">
      <w:pPr>
        <w:rPr>
          <w:rFonts w:ascii="Arial" w:hAnsi="Arial" w:cs="Arial"/>
        </w:rPr>
      </w:pPr>
      <w:r>
        <w:rPr>
          <w:rFonts w:ascii="Arial" w:hAnsi="Arial" w:cs="Arial"/>
        </w:rPr>
        <w:t>_____________________</w:t>
      </w:r>
    </w:p>
    <w:p w:rsidR="0015652D" w:rsidRDefault="0015652D" w:rsidP="0015652D">
      <w:pPr>
        <w:rPr>
          <w:rFonts w:ascii="Arial" w:hAnsi="Arial" w:cs="Arial"/>
        </w:rPr>
      </w:pPr>
    </w:p>
    <w:p w:rsidR="0015652D" w:rsidRPr="008609F9" w:rsidRDefault="0015652D" w:rsidP="0015652D">
      <w:pPr>
        <w:pStyle w:val="NoSpacing"/>
        <w:rPr>
          <w:rFonts w:ascii="Arial" w:hAnsi="Arial" w:cs="Arial"/>
          <w:b/>
          <w:sz w:val="14"/>
          <w:szCs w:val="24"/>
        </w:rPr>
      </w:pPr>
    </w:p>
    <w:p w:rsidR="0015652D" w:rsidRPr="00427869" w:rsidRDefault="0015652D" w:rsidP="0015652D">
      <w:pPr>
        <w:pStyle w:val="NoSpacing"/>
        <w:rPr>
          <w:rFonts w:ascii="Arial" w:hAnsi="Arial" w:cs="Arial"/>
          <w:b/>
        </w:rPr>
      </w:pPr>
      <w:r w:rsidRPr="00427869">
        <w:rPr>
          <w:rFonts w:ascii="Arial" w:hAnsi="Arial" w:cs="Arial"/>
          <w:b/>
        </w:rPr>
        <w:t>Sub:  Notice Inviting quotation for purchase of equipment.</w:t>
      </w:r>
    </w:p>
    <w:p w:rsidR="0015652D" w:rsidRPr="00427869" w:rsidRDefault="0015652D" w:rsidP="0015652D">
      <w:pPr>
        <w:pStyle w:val="NoSpacing"/>
        <w:rPr>
          <w:rFonts w:ascii="Arial" w:hAnsi="Arial" w:cs="Arial"/>
          <w:b/>
          <w:sz w:val="16"/>
        </w:rPr>
      </w:pPr>
    </w:p>
    <w:p w:rsidR="0015652D" w:rsidRPr="00427869" w:rsidRDefault="0015652D" w:rsidP="0015652D">
      <w:pPr>
        <w:pStyle w:val="NoSpacing"/>
        <w:jc w:val="both"/>
        <w:rPr>
          <w:rFonts w:ascii="Arial" w:hAnsi="Arial" w:cs="Arial"/>
        </w:rPr>
      </w:pPr>
      <w:r w:rsidRPr="00427869">
        <w:rPr>
          <w:rFonts w:ascii="Arial" w:hAnsi="Arial" w:cs="Arial"/>
        </w:rPr>
        <w:t xml:space="preserve">This Institute intends to purchase equipment as per detailed specifications notified here under. Please send your quotation to the undersigned in a sealed cover duly super scribed on envelop </w:t>
      </w:r>
      <w:r w:rsidRPr="00427869">
        <w:rPr>
          <w:rFonts w:ascii="Arial" w:hAnsi="Arial" w:cs="Arial"/>
          <w:b/>
        </w:rPr>
        <w:t>“Quotation for Biochemistry Auto Analyzer”</w:t>
      </w:r>
      <w:r w:rsidRPr="00427869">
        <w:rPr>
          <w:rFonts w:ascii="Arial" w:hAnsi="Arial" w:cs="Arial"/>
        </w:rPr>
        <w:t xml:space="preserve"> so as to reach latest by closing date i.e. 02.08.16. </w:t>
      </w:r>
    </w:p>
    <w:p w:rsidR="0015652D" w:rsidRDefault="0015652D" w:rsidP="0015652D">
      <w:pPr>
        <w:pStyle w:val="NoSpacing"/>
        <w:jc w:val="both"/>
        <w:rPr>
          <w:rFonts w:ascii="Arial" w:hAnsi="Arial" w:cs="Arial"/>
        </w:rPr>
      </w:pPr>
    </w:p>
    <w:tbl>
      <w:tblPr>
        <w:tblStyle w:val="TableGrid"/>
        <w:tblW w:w="0" w:type="auto"/>
        <w:tblInd w:w="198" w:type="dxa"/>
        <w:tblLayout w:type="fixed"/>
        <w:tblLook w:val="04A0"/>
      </w:tblPr>
      <w:tblGrid>
        <w:gridCol w:w="900"/>
        <w:gridCol w:w="5940"/>
        <w:gridCol w:w="900"/>
        <w:gridCol w:w="1260"/>
      </w:tblGrid>
      <w:tr w:rsidR="0015652D" w:rsidRPr="00645D77" w:rsidTr="00E82E7F">
        <w:tc>
          <w:tcPr>
            <w:tcW w:w="900" w:type="dxa"/>
          </w:tcPr>
          <w:p w:rsidR="0015652D" w:rsidRPr="00645D77" w:rsidRDefault="0015652D" w:rsidP="00E82E7F">
            <w:pPr>
              <w:pStyle w:val="NoSpacing"/>
              <w:rPr>
                <w:rFonts w:ascii="Arial" w:hAnsi="Arial" w:cs="Arial"/>
                <w:b/>
                <w:sz w:val="24"/>
                <w:szCs w:val="24"/>
              </w:rPr>
            </w:pPr>
            <w:r w:rsidRPr="00645D77">
              <w:rPr>
                <w:rFonts w:ascii="Arial" w:hAnsi="Arial" w:cs="Arial"/>
                <w:b/>
                <w:sz w:val="24"/>
                <w:szCs w:val="24"/>
              </w:rPr>
              <w:t xml:space="preserve">S. No. </w:t>
            </w:r>
          </w:p>
        </w:tc>
        <w:tc>
          <w:tcPr>
            <w:tcW w:w="5940" w:type="dxa"/>
          </w:tcPr>
          <w:p w:rsidR="0015652D" w:rsidRPr="00645D77" w:rsidRDefault="0015652D" w:rsidP="00E82E7F">
            <w:pPr>
              <w:pStyle w:val="NoSpacing"/>
              <w:rPr>
                <w:rFonts w:ascii="Arial" w:hAnsi="Arial" w:cs="Arial"/>
                <w:b/>
                <w:sz w:val="24"/>
                <w:szCs w:val="24"/>
              </w:rPr>
            </w:pPr>
            <w:r w:rsidRPr="00645D77">
              <w:rPr>
                <w:rFonts w:ascii="Arial" w:hAnsi="Arial" w:cs="Arial"/>
                <w:b/>
                <w:sz w:val="24"/>
                <w:szCs w:val="24"/>
              </w:rPr>
              <w:t>Description of item</w:t>
            </w:r>
          </w:p>
        </w:tc>
        <w:tc>
          <w:tcPr>
            <w:tcW w:w="900" w:type="dxa"/>
          </w:tcPr>
          <w:p w:rsidR="0015652D" w:rsidRPr="00645D77" w:rsidRDefault="0015652D" w:rsidP="00E82E7F">
            <w:pPr>
              <w:pStyle w:val="NoSpacing"/>
              <w:rPr>
                <w:rFonts w:ascii="Arial" w:hAnsi="Arial" w:cs="Arial"/>
                <w:b/>
                <w:sz w:val="24"/>
                <w:szCs w:val="24"/>
              </w:rPr>
            </w:pPr>
            <w:r>
              <w:rPr>
                <w:rFonts w:ascii="Arial" w:hAnsi="Arial" w:cs="Arial"/>
                <w:b/>
                <w:sz w:val="24"/>
                <w:szCs w:val="24"/>
              </w:rPr>
              <w:t>Q</w:t>
            </w:r>
            <w:r w:rsidRPr="00645D77">
              <w:rPr>
                <w:rFonts w:ascii="Arial" w:hAnsi="Arial" w:cs="Arial"/>
                <w:b/>
                <w:sz w:val="24"/>
                <w:szCs w:val="24"/>
              </w:rPr>
              <w:t xml:space="preserve">ty. </w:t>
            </w:r>
          </w:p>
        </w:tc>
        <w:tc>
          <w:tcPr>
            <w:tcW w:w="1260" w:type="dxa"/>
          </w:tcPr>
          <w:p w:rsidR="0015652D" w:rsidRPr="00645D77" w:rsidRDefault="0015652D" w:rsidP="00E82E7F">
            <w:pPr>
              <w:pStyle w:val="NoSpacing"/>
              <w:rPr>
                <w:rFonts w:ascii="Arial" w:hAnsi="Arial" w:cs="Arial"/>
                <w:b/>
                <w:sz w:val="24"/>
                <w:szCs w:val="24"/>
              </w:rPr>
            </w:pPr>
            <w:r>
              <w:rPr>
                <w:rFonts w:ascii="Arial" w:hAnsi="Arial" w:cs="Arial"/>
                <w:b/>
                <w:sz w:val="24"/>
                <w:szCs w:val="24"/>
              </w:rPr>
              <w:t xml:space="preserve">Remarks </w:t>
            </w:r>
          </w:p>
        </w:tc>
      </w:tr>
      <w:tr w:rsidR="0015652D" w:rsidTr="00E82E7F">
        <w:tc>
          <w:tcPr>
            <w:tcW w:w="900" w:type="dxa"/>
          </w:tcPr>
          <w:p w:rsidR="0015652D" w:rsidRDefault="0015652D" w:rsidP="00E82E7F">
            <w:pPr>
              <w:pStyle w:val="NoSpacing"/>
              <w:rPr>
                <w:rFonts w:ascii="Arial" w:hAnsi="Arial" w:cs="Arial"/>
                <w:sz w:val="24"/>
                <w:szCs w:val="24"/>
              </w:rPr>
            </w:pPr>
            <w:r>
              <w:rPr>
                <w:rFonts w:ascii="Arial" w:hAnsi="Arial" w:cs="Arial"/>
                <w:sz w:val="24"/>
                <w:szCs w:val="24"/>
              </w:rPr>
              <w:t>1.</w:t>
            </w:r>
          </w:p>
        </w:tc>
        <w:tc>
          <w:tcPr>
            <w:tcW w:w="5940" w:type="dxa"/>
          </w:tcPr>
          <w:p w:rsidR="0015652D" w:rsidRPr="00C0792C" w:rsidRDefault="0015652D" w:rsidP="00E82E7F">
            <w:pPr>
              <w:pStyle w:val="NoSpacing"/>
              <w:jc w:val="both"/>
              <w:rPr>
                <w:rFonts w:ascii="Arial" w:hAnsi="Arial" w:cs="Arial"/>
                <w:b/>
                <w:sz w:val="24"/>
                <w:szCs w:val="24"/>
              </w:rPr>
            </w:pPr>
            <w:r>
              <w:rPr>
                <w:rFonts w:ascii="Arial" w:hAnsi="Arial" w:cs="Arial"/>
                <w:b/>
                <w:sz w:val="24"/>
                <w:szCs w:val="24"/>
              </w:rPr>
              <w:t>Biochemistry Auto analyzer</w:t>
            </w:r>
          </w:p>
          <w:p w:rsidR="0015652D" w:rsidRPr="003548D7" w:rsidRDefault="0015652D" w:rsidP="00E82E7F">
            <w:pPr>
              <w:pStyle w:val="NoSpacing"/>
              <w:jc w:val="both"/>
              <w:rPr>
                <w:rFonts w:ascii="Arial" w:hAnsi="Arial" w:cs="Arial"/>
              </w:rPr>
            </w:pPr>
            <w:r w:rsidRPr="003548D7">
              <w:rPr>
                <w:rFonts w:ascii="Arial" w:hAnsi="Arial" w:cs="Arial"/>
              </w:rPr>
              <w:t>Specifications:</w:t>
            </w:r>
          </w:p>
          <w:p w:rsidR="0015652D" w:rsidRPr="003548D7" w:rsidRDefault="0015652D" w:rsidP="0015652D">
            <w:pPr>
              <w:pStyle w:val="NoSpacing"/>
              <w:numPr>
                <w:ilvl w:val="0"/>
                <w:numId w:val="1"/>
              </w:numPr>
              <w:jc w:val="both"/>
              <w:rPr>
                <w:rFonts w:ascii="Arial" w:hAnsi="Arial" w:cs="Arial"/>
              </w:rPr>
            </w:pPr>
            <w:r w:rsidRPr="003548D7">
              <w:rPr>
                <w:rFonts w:ascii="Arial" w:hAnsi="Arial" w:cs="Arial"/>
              </w:rPr>
              <w:t xml:space="preserve">Having fixed/ </w:t>
            </w:r>
            <w:r>
              <w:rPr>
                <w:rFonts w:ascii="Arial" w:hAnsi="Arial" w:cs="Arial"/>
              </w:rPr>
              <w:t>st</w:t>
            </w:r>
            <w:r w:rsidRPr="003548D7">
              <w:rPr>
                <w:rFonts w:ascii="Arial" w:hAnsi="Arial" w:cs="Arial"/>
              </w:rPr>
              <w:t>atic filters which are no</w:t>
            </w:r>
            <w:r>
              <w:rPr>
                <w:rFonts w:ascii="Arial" w:hAnsi="Arial" w:cs="Arial"/>
              </w:rPr>
              <w:t xml:space="preserve">t </w:t>
            </w:r>
            <w:r w:rsidRPr="003548D7">
              <w:rPr>
                <w:rFonts w:ascii="Arial" w:hAnsi="Arial" w:cs="Arial"/>
              </w:rPr>
              <w:t>movable that increases the life of machine and filters.</w:t>
            </w:r>
          </w:p>
          <w:p w:rsidR="0015652D" w:rsidRPr="003548D7" w:rsidRDefault="0015652D" w:rsidP="0015652D">
            <w:pPr>
              <w:pStyle w:val="NoSpacing"/>
              <w:numPr>
                <w:ilvl w:val="0"/>
                <w:numId w:val="1"/>
              </w:numPr>
              <w:jc w:val="both"/>
              <w:rPr>
                <w:rFonts w:ascii="Arial" w:hAnsi="Arial" w:cs="Arial"/>
              </w:rPr>
            </w:pPr>
            <w:r w:rsidRPr="003548D7">
              <w:rPr>
                <w:rFonts w:ascii="Arial" w:hAnsi="Arial" w:cs="Arial"/>
              </w:rPr>
              <w:t>Multi standard mode which is suitable for all quantitative se</w:t>
            </w:r>
            <w:r>
              <w:rPr>
                <w:rFonts w:ascii="Arial" w:hAnsi="Arial" w:cs="Arial"/>
              </w:rPr>
              <w:t>r</w:t>
            </w:r>
            <w:r w:rsidRPr="003548D7">
              <w:rPr>
                <w:rFonts w:ascii="Arial" w:hAnsi="Arial" w:cs="Arial"/>
              </w:rPr>
              <w:t>ology.</w:t>
            </w:r>
          </w:p>
          <w:p w:rsidR="0015652D" w:rsidRPr="003548D7" w:rsidRDefault="0015652D" w:rsidP="0015652D">
            <w:pPr>
              <w:pStyle w:val="NoSpacing"/>
              <w:numPr>
                <w:ilvl w:val="0"/>
                <w:numId w:val="1"/>
              </w:numPr>
              <w:jc w:val="both"/>
              <w:rPr>
                <w:rFonts w:ascii="Arial" w:hAnsi="Arial" w:cs="Arial"/>
              </w:rPr>
            </w:pPr>
            <w:r w:rsidRPr="003548D7">
              <w:rPr>
                <w:rFonts w:ascii="Arial" w:hAnsi="Arial" w:cs="Arial"/>
              </w:rPr>
              <w:t>Having air gap facility in between two samples running parallel which neutralizes the carryover of samples.</w:t>
            </w:r>
          </w:p>
          <w:p w:rsidR="0015652D" w:rsidRPr="003C3BCE" w:rsidRDefault="0015652D" w:rsidP="0015652D">
            <w:pPr>
              <w:pStyle w:val="NoSpacing"/>
              <w:numPr>
                <w:ilvl w:val="0"/>
                <w:numId w:val="1"/>
              </w:numPr>
              <w:jc w:val="both"/>
              <w:rPr>
                <w:rFonts w:ascii="Arial" w:hAnsi="Arial" w:cs="Arial"/>
                <w:sz w:val="24"/>
                <w:szCs w:val="24"/>
              </w:rPr>
            </w:pPr>
            <w:r w:rsidRPr="003548D7">
              <w:rPr>
                <w:rFonts w:ascii="Arial" w:hAnsi="Arial" w:cs="Arial"/>
              </w:rPr>
              <w:t>On board test keys are available, no need to go to the main menu of instruments which reduces the time consumption.</w:t>
            </w:r>
          </w:p>
        </w:tc>
        <w:tc>
          <w:tcPr>
            <w:tcW w:w="900" w:type="dxa"/>
          </w:tcPr>
          <w:p w:rsidR="0015652D" w:rsidRDefault="0015652D" w:rsidP="00E82E7F">
            <w:pPr>
              <w:pStyle w:val="NoSpacing"/>
              <w:jc w:val="right"/>
              <w:rPr>
                <w:rFonts w:ascii="Arial" w:hAnsi="Arial" w:cs="Arial"/>
                <w:sz w:val="24"/>
                <w:szCs w:val="24"/>
              </w:rPr>
            </w:pPr>
            <w:r>
              <w:rPr>
                <w:rFonts w:ascii="Arial" w:hAnsi="Arial" w:cs="Arial"/>
                <w:sz w:val="24"/>
                <w:szCs w:val="24"/>
              </w:rPr>
              <w:t>01 no.</w:t>
            </w:r>
          </w:p>
          <w:p w:rsidR="0015652D" w:rsidRDefault="0015652D" w:rsidP="00E82E7F">
            <w:pPr>
              <w:pStyle w:val="NoSpacing"/>
              <w:jc w:val="right"/>
              <w:rPr>
                <w:rFonts w:ascii="Arial" w:hAnsi="Arial" w:cs="Arial"/>
                <w:sz w:val="24"/>
                <w:szCs w:val="24"/>
              </w:rPr>
            </w:pPr>
          </w:p>
          <w:p w:rsidR="0015652D" w:rsidRDefault="0015652D" w:rsidP="00E82E7F">
            <w:pPr>
              <w:pStyle w:val="NoSpacing"/>
              <w:jc w:val="right"/>
              <w:rPr>
                <w:rFonts w:ascii="Arial" w:hAnsi="Arial" w:cs="Arial"/>
                <w:sz w:val="24"/>
                <w:szCs w:val="24"/>
              </w:rPr>
            </w:pPr>
          </w:p>
        </w:tc>
        <w:tc>
          <w:tcPr>
            <w:tcW w:w="1260" w:type="dxa"/>
          </w:tcPr>
          <w:p w:rsidR="0015652D" w:rsidRDefault="0015652D" w:rsidP="00E82E7F">
            <w:pPr>
              <w:pStyle w:val="NoSpacing"/>
              <w:rPr>
                <w:rFonts w:ascii="Arial" w:hAnsi="Arial" w:cs="Arial"/>
                <w:sz w:val="24"/>
                <w:szCs w:val="24"/>
              </w:rPr>
            </w:pPr>
          </w:p>
        </w:tc>
      </w:tr>
    </w:tbl>
    <w:p w:rsidR="0015652D" w:rsidRDefault="0015652D" w:rsidP="0015652D">
      <w:pPr>
        <w:rPr>
          <w:rFonts w:ascii="Arial" w:hAnsi="Arial" w:cs="Arial"/>
          <w:sz w:val="20"/>
          <w:szCs w:val="20"/>
        </w:rPr>
      </w:pPr>
    </w:p>
    <w:p w:rsidR="0015652D" w:rsidRPr="007905AE" w:rsidRDefault="0015652D" w:rsidP="0015652D">
      <w:pPr>
        <w:pStyle w:val="NoSpacing"/>
        <w:rPr>
          <w:rFonts w:ascii="Arial" w:hAnsi="Arial" w:cs="Arial"/>
          <w:b/>
          <w:sz w:val="24"/>
          <w:szCs w:val="24"/>
        </w:rPr>
      </w:pPr>
      <w:r w:rsidRPr="007905AE">
        <w:rPr>
          <w:rFonts w:ascii="Arial" w:hAnsi="Arial" w:cs="Arial"/>
          <w:b/>
          <w:sz w:val="24"/>
          <w:szCs w:val="24"/>
        </w:rPr>
        <w:t>The Terms &amp; Conditions are as under:-</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It may be noted that quotation must be sent through registered/speed post only. The institute is located in a remote area and it takes 5 to 7 days to reach the mail, therefore, quotation be dispatched well in time to avoid any sort of delay.</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Rate of ST/VAT/service tax if extra must be mentioned clearly.</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Quotation other than those addressed to F</w:t>
      </w:r>
      <w:r>
        <w:rPr>
          <w:rFonts w:ascii="Arial" w:hAnsi="Arial" w:cs="Arial"/>
        </w:rPr>
        <w:t>.</w:t>
      </w:r>
      <w:r w:rsidRPr="00427869">
        <w:rPr>
          <w:rFonts w:ascii="Arial" w:hAnsi="Arial" w:cs="Arial"/>
        </w:rPr>
        <w:t>I/c (</w:t>
      </w:r>
      <w:r>
        <w:rPr>
          <w:rFonts w:ascii="Arial" w:hAnsi="Arial" w:cs="Arial"/>
        </w:rPr>
        <w:t xml:space="preserve">Store &amp; </w:t>
      </w:r>
      <w:r w:rsidRPr="00427869">
        <w:rPr>
          <w:rFonts w:ascii="Arial" w:hAnsi="Arial" w:cs="Arial"/>
        </w:rPr>
        <w:t>Purchase) will not be entertained.</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 xml:space="preserve">The Price quoted must be FOR SLIET, </w:t>
      </w:r>
      <w:proofErr w:type="spellStart"/>
      <w:r w:rsidRPr="00427869">
        <w:rPr>
          <w:rFonts w:ascii="Arial" w:hAnsi="Arial" w:cs="Arial"/>
        </w:rPr>
        <w:t>Longowal</w:t>
      </w:r>
      <w:proofErr w:type="spellEnd"/>
      <w:r w:rsidRPr="00427869">
        <w:rPr>
          <w:rFonts w:ascii="Arial" w:hAnsi="Arial" w:cs="Arial"/>
        </w:rPr>
        <w:t>.</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Quotations received later than due date are liable to be rejected.</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Duly signed quotation must be sent on the letter head of the party.</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 xml:space="preserve">As per instructions if purpose of quotation is not super scribed </w:t>
      </w:r>
      <w:r>
        <w:rPr>
          <w:rFonts w:ascii="Arial" w:hAnsi="Arial" w:cs="Arial"/>
        </w:rPr>
        <w:t xml:space="preserve">on envelop </w:t>
      </w:r>
      <w:r w:rsidRPr="00427869">
        <w:rPr>
          <w:rFonts w:ascii="Arial" w:hAnsi="Arial" w:cs="Arial"/>
        </w:rPr>
        <w:t xml:space="preserve">and quotation is opened by mistake then it may be rejected.  </w:t>
      </w:r>
    </w:p>
    <w:p w:rsidR="0015652D" w:rsidRPr="00427869" w:rsidRDefault="0015652D" w:rsidP="0015652D">
      <w:pPr>
        <w:pStyle w:val="NoSpacing"/>
        <w:numPr>
          <w:ilvl w:val="0"/>
          <w:numId w:val="2"/>
        </w:numPr>
        <w:jc w:val="both"/>
        <w:rPr>
          <w:rFonts w:ascii="Arial" w:hAnsi="Arial" w:cs="Arial"/>
        </w:rPr>
      </w:pPr>
      <w:r w:rsidRPr="00427869">
        <w:rPr>
          <w:rFonts w:ascii="Arial" w:hAnsi="Arial" w:cs="Arial"/>
        </w:rPr>
        <w:t>Other terms &amp; conditions for submitting the quotation are given overleaf which must be read carefully before submitting the quotation.</w:t>
      </w:r>
    </w:p>
    <w:p w:rsidR="0015652D" w:rsidRPr="00427869" w:rsidRDefault="0015652D" w:rsidP="0015652D">
      <w:pPr>
        <w:pStyle w:val="NoSpacing"/>
        <w:rPr>
          <w:rFonts w:ascii="Arial" w:hAnsi="Arial" w:cs="Arial"/>
        </w:rPr>
      </w:pPr>
    </w:p>
    <w:p w:rsidR="0015652D" w:rsidRPr="00427869" w:rsidRDefault="0015652D" w:rsidP="0015652D">
      <w:pPr>
        <w:pStyle w:val="NoSpacing"/>
        <w:rPr>
          <w:rFonts w:ascii="Arial" w:hAnsi="Arial" w:cs="Arial"/>
        </w:rPr>
      </w:pPr>
    </w:p>
    <w:p w:rsidR="0015652D" w:rsidRPr="00427869" w:rsidRDefault="0015652D" w:rsidP="0015652D">
      <w:pPr>
        <w:pStyle w:val="NoSpacing"/>
        <w:jc w:val="right"/>
        <w:rPr>
          <w:rFonts w:ascii="Arial" w:hAnsi="Arial" w:cs="Arial"/>
        </w:rPr>
      </w:pPr>
      <w:r w:rsidRPr="00427869">
        <w:rPr>
          <w:rFonts w:ascii="Arial" w:hAnsi="Arial" w:cs="Arial"/>
        </w:rPr>
        <w:t xml:space="preserve">      Faculty I/c (</w:t>
      </w:r>
      <w:r>
        <w:rPr>
          <w:rFonts w:ascii="Arial" w:hAnsi="Arial" w:cs="Arial"/>
        </w:rPr>
        <w:t xml:space="preserve">Store &amp; </w:t>
      </w:r>
      <w:r w:rsidRPr="00427869">
        <w:rPr>
          <w:rFonts w:ascii="Arial" w:hAnsi="Arial" w:cs="Arial"/>
        </w:rPr>
        <w:t>Purchase)</w:t>
      </w:r>
    </w:p>
    <w:p w:rsidR="0015652D" w:rsidRDefault="0015652D" w:rsidP="0015652D">
      <w:pPr>
        <w:jc w:val="right"/>
        <w:rPr>
          <w:rFonts w:ascii="Arial" w:hAnsi="Arial" w:cs="Arial"/>
        </w:rPr>
      </w:pPr>
    </w:p>
    <w:p w:rsidR="0015652D" w:rsidRPr="00082B6F" w:rsidRDefault="0015652D" w:rsidP="0015652D">
      <w:pPr>
        <w:rPr>
          <w:rFonts w:ascii="Arial" w:hAnsi="Arial" w:cs="Arial"/>
          <w:sz w:val="20"/>
          <w:szCs w:val="20"/>
        </w:rPr>
      </w:pPr>
    </w:p>
    <w:p w:rsidR="00743C34" w:rsidRDefault="00743C34"/>
    <w:p w:rsidR="00633AA2" w:rsidRDefault="00633AA2"/>
    <w:p w:rsidR="00633AA2" w:rsidRDefault="00633AA2"/>
    <w:p w:rsidR="00633AA2" w:rsidRDefault="00633AA2"/>
    <w:p w:rsidR="00633AA2" w:rsidRDefault="00633AA2"/>
    <w:p w:rsidR="00633AA2" w:rsidRPr="00A32CFD" w:rsidRDefault="00633AA2" w:rsidP="00633AA2">
      <w:pPr>
        <w:jc w:val="center"/>
      </w:pPr>
      <w:r>
        <w:rPr>
          <w:rFonts w:ascii="Arial Narrow" w:hAnsi="Arial Narrow"/>
          <w:b/>
          <w:bCs/>
          <w:color w:val="000000"/>
          <w:u w:val="single"/>
        </w:rPr>
        <w:lastRenderedPageBreak/>
        <w:t xml:space="preserve">OTHER </w:t>
      </w:r>
      <w:r w:rsidRPr="00A32CFD">
        <w:rPr>
          <w:rFonts w:ascii="Arial Narrow" w:hAnsi="Arial Narrow"/>
          <w:b/>
          <w:bCs/>
          <w:color w:val="000000"/>
          <w:u w:val="single"/>
        </w:rPr>
        <w:t xml:space="preserve">TERMS &amp; CONDITIONS </w:t>
      </w:r>
      <w:r>
        <w:rPr>
          <w:rFonts w:ascii="Arial Narrow" w:hAnsi="Arial Narrow"/>
          <w:b/>
          <w:bCs/>
          <w:color w:val="000000"/>
          <w:u w:val="single"/>
        </w:rPr>
        <w:t>OF</w:t>
      </w:r>
      <w:r w:rsidRPr="00A32CFD">
        <w:rPr>
          <w:rFonts w:ascii="Arial Narrow" w:hAnsi="Arial Narrow"/>
          <w:b/>
          <w:bCs/>
          <w:color w:val="000000"/>
          <w:u w:val="single"/>
        </w:rPr>
        <w:t xml:space="preserve"> QUOTATION</w:t>
      </w:r>
    </w:p>
    <w:tbl>
      <w:tblPr>
        <w:tblpPr w:leftFromText="180" w:rightFromText="180" w:vertAnchor="text" w:horzAnchor="margin" w:tblpX="150" w:tblpY="160"/>
        <w:tblW w:w="9345" w:type="dxa"/>
        <w:tblLayout w:type="fixed"/>
        <w:tblCellMar>
          <w:top w:w="15" w:type="dxa"/>
          <w:left w:w="15" w:type="dxa"/>
          <w:bottom w:w="15" w:type="dxa"/>
          <w:right w:w="15" w:type="dxa"/>
        </w:tblCellMar>
        <w:tblLook w:val="04A0"/>
      </w:tblPr>
      <w:tblGrid>
        <w:gridCol w:w="2280"/>
        <w:gridCol w:w="7065"/>
      </w:tblGrid>
      <w:tr w:rsidR="00633AA2" w:rsidRPr="00610CAA" w:rsidTr="00E82E7F">
        <w:trPr>
          <w:trHeight w:val="7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DELIVERY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The rate quoted must be free</w:t>
            </w:r>
            <w:r>
              <w:rPr>
                <w:rFonts w:ascii="Arial" w:hAnsi="Arial" w:cs="Arial"/>
                <w:sz w:val="20"/>
                <w:szCs w:val="20"/>
              </w:rPr>
              <w:t xml:space="preserve"> delivery/F.O.R </w:t>
            </w:r>
            <w:proofErr w:type="spellStart"/>
            <w:r>
              <w:rPr>
                <w:rFonts w:ascii="Arial" w:hAnsi="Arial" w:cs="Arial"/>
                <w:sz w:val="20"/>
                <w:szCs w:val="20"/>
              </w:rPr>
              <w:t>Longowal</w:t>
            </w:r>
            <w:proofErr w:type="spellEnd"/>
            <w:r w:rsidRPr="009F0791">
              <w:rPr>
                <w:rFonts w:ascii="Arial" w:hAnsi="Arial" w:cs="Arial"/>
                <w:sz w:val="20"/>
                <w:szCs w:val="20"/>
              </w:rPr>
              <w:t xml:space="preserve"> after allowing the discount,</w:t>
            </w:r>
            <w:r>
              <w:rPr>
                <w:rFonts w:ascii="Arial" w:hAnsi="Arial" w:cs="Arial"/>
                <w:sz w:val="20"/>
                <w:szCs w:val="20"/>
              </w:rPr>
              <w:t xml:space="preserve"> </w:t>
            </w:r>
            <w:r w:rsidRPr="009F0791">
              <w:rPr>
                <w:rFonts w:ascii="Arial" w:hAnsi="Arial" w:cs="Arial"/>
                <w:sz w:val="20"/>
                <w:szCs w:val="20"/>
              </w:rPr>
              <w:t>if any. Where quoted extra ad-valorem rate payable should clearly be indicated. Supply should be made within the specified delivery</w:t>
            </w:r>
            <w:r>
              <w:rPr>
                <w:rFonts w:ascii="Arial" w:hAnsi="Arial" w:cs="Arial"/>
                <w:sz w:val="20"/>
                <w:szCs w:val="20"/>
              </w:rPr>
              <w:t xml:space="preserve"> time</w:t>
            </w:r>
            <w:r w:rsidRPr="009F0791">
              <w:rPr>
                <w:rFonts w:ascii="Arial" w:hAnsi="Arial" w:cs="Arial"/>
                <w:sz w:val="20"/>
                <w:szCs w:val="20"/>
              </w:rPr>
              <w:t>.</w:t>
            </w:r>
          </w:p>
        </w:tc>
      </w:tr>
      <w:tr w:rsidR="00633AA2" w:rsidRPr="00610CAA" w:rsidTr="00E82E7F">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TERMS OF PAYMENT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Our normal term of payment is within 45 days after receipt</w:t>
            </w:r>
            <w:r>
              <w:rPr>
                <w:rFonts w:ascii="Arial" w:hAnsi="Arial" w:cs="Arial"/>
                <w:sz w:val="20"/>
                <w:szCs w:val="20"/>
              </w:rPr>
              <w:t xml:space="preserve"> &amp; installation</w:t>
            </w:r>
            <w:r w:rsidRPr="009F0791">
              <w:rPr>
                <w:rFonts w:ascii="Arial" w:hAnsi="Arial" w:cs="Arial"/>
                <w:sz w:val="20"/>
                <w:szCs w:val="20"/>
              </w:rPr>
              <w:t xml:space="preserve"> of stores in good condition by means of </w:t>
            </w:r>
            <w:proofErr w:type="spellStart"/>
            <w:r w:rsidRPr="009F0791">
              <w:rPr>
                <w:rFonts w:ascii="Arial" w:hAnsi="Arial" w:cs="Arial"/>
                <w:sz w:val="20"/>
                <w:szCs w:val="20"/>
              </w:rPr>
              <w:t>cheque</w:t>
            </w:r>
            <w:proofErr w:type="spellEnd"/>
            <w:r w:rsidRPr="009F0791">
              <w:rPr>
                <w:rFonts w:ascii="Arial" w:hAnsi="Arial" w:cs="Arial"/>
                <w:sz w:val="20"/>
                <w:szCs w:val="20"/>
              </w:rPr>
              <w:t>/draft/RTGS.</w:t>
            </w:r>
          </w:p>
        </w:tc>
      </w:tr>
      <w:tr w:rsidR="00633AA2" w:rsidRPr="00610CAA" w:rsidTr="00E82E7F">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PERFORMANCE SECURITY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In case the quoted value is Rupees one Lac and above, Performance Security @5% of order value in the shape of Acct. Payee Draft, FDR or BG valid for a period of sixty days beyond the date of completion of all contractual obligations of the supplier including warranty obligations, as per GFR-2005 rules, is also required.</w:t>
            </w:r>
          </w:p>
        </w:tc>
      </w:tr>
      <w:tr w:rsidR="00633AA2" w:rsidRPr="00610CAA" w:rsidTr="00E82E7F">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Pr>
                <w:rFonts w:ascii="Arial" w:hAnsi="Arial" w:cs="Arial"/>
                <w:sz w:val="18"/>
                <w:szCs w:val="18"/>
              </w:rPr>
              <w:t>EMD</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Pr>
                <w:rFonts w:ascii="Arial" w:hAnsi="Arial" w:cs="Arial"/>
                <w:sz w:val="20"/>
                <w:szCs w:val="20"/>
              </w:rPr>
              <w:t>In case the quoted value is Rs. One Lac and above, EMD @2% of quoted value in the shape of DD valid for a period of 45 days beyond the final bid validity period is required to be submitted along with quotation.</w:t>
            </w:r>
          </w:p>
        </w:tc>
      </w:tr>
      <w:tr w:rsidR="00633AA2" w:rsidRPr="00610CAA" w:rsidTr="00E82E7F">
        <w:trPr>
          <w:trHeight w:val="5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TAXES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 xml:space="preserve">No sales tax concession against Form ‘C’ and ‘D’ is admissible to this Institute. </w:t>
            </w:r>
          </w:p>
        </w:tc>
      </w:tr>
      <w:tr w:rsidR="00633AA2" w:rsidRPr="00610CAA" w:rsidTr="00E82E7F">
        <w:trPr>
          <w:trHeight w:val="3673"/>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EXEMPTIONS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Excise and customs duties are exempted to the institute. The relevant exemption certificate will be issued to the successful bidder only if the excise duty/custom duty is exclusively mentioned in the Quotation.</w:t>
            </w:r>
          </w:p>
          <w:p w:rsidR="00633AA2" w:rsidRDefault="00633AA2" w:rsidP="00E82E7F">
            <w:pPr>
              <w:pStyle w:val="NoSpacing"/>
              <w:jc w:val="both"/>
              <w:rPr>
                <w:rFonts w:ascii="Arial" w:hAnsi="Arial" w:cs="Arial"/>
                <w:sz w:val="20"/>
                <w:szCs w:val="20"/>
              </w:rPr>
            </w:pPr>
            <w:r w:rsidRPr="009F0791">
              <w:rPr>
                <w:rFonts w:ascii="Arial" w:hAnsi="Arial" w:cs="Arial"/>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through Nationalized banks. The bank charges outside India should be borne by the supplier. Clearance at customs will be arranged by us but you will assist our clearance agent. In case of indigenous item the price must be quoted in Indian Rupees and 100% payment will be made only after successful installation, testing and commissioning of equipment.</w:t>
            </w:r>
          </w:p>
          <w:p w:rsidR="00633AA2" w:rsidRPr="009F0791" w:rsidRDefault="00633AA2" w:rsidP="00E82E7F">
            <w:pPr>
              <w:pStyle w:val="NoSpacing"/>
              <w:jc w:val="both"/>
              <w:rPr>
                <w:rFonts w:ascii="Arial" w:hAnsi="Arial" w:cs="Arial"/>
                <w:sz w:val="20"/>
                <w:szCs w:val="20"/>
              </w:rPr>
            </w:pPr>
            <w:r w:rsidRPr="00A07D74">
              <w:rPr>
                <w:rFonts w:ascii="Arial" w:hAnsi="Arial" w:cs="Arial"/>
                <w:b/>
                <w:sz w:val="20"/>
                <w:szCs w:val="20"/>
              </w:rPr>
              <w:t>No advance payment will be made.</w:t>
            </w:r>
          </w:p>
        </w:tc>
      </w:tr>
      <w:tr w:rsidR="00633AA2" w:rsidRPr="00610CAA" w:rsidTr="00E82E7F">
        <w:trPr>
          <w:trHeight w:val="1178"/>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Pr>
                <w:rFonts w:ascii="Arial" w:hAnsi="Arial" w:cs="Arial"/>
                <w:b/>
                <w:sz w:val="18"/>
                <w:szCs w:val="18"/>
              </w:rPr>
              <w:t>ENLISTMENT OF INDIAN AGENTS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Pr>
                <w:rFonts w:ascii="Arial" w:hAnsi="Arial" w:cs="Arial"/>
                <w:sz w:val="20"/>
                <w:szCs w:val="20"/>
              </w:rPr>
              <w:t>In case an Indian Agent who desire to quote on behalf of their foreign manufacturer/principals, a copy of the registration certificate/letter issued by central purchase organization (DGS&amp;D) as an Indian agent of foreign principals under the compulsory enlistment scheme of the department of expenditure ministry of finance is also required as rule 143 of GFR-2005.</w:t>
            </w:r>
          </w:p>
        </w:tc>
      </w:tr>
      <w:tr w:rsidR="00633AA2" w:rsidRPr="00610CAA" w:rsidTr="00E82E7F">
        <w:trPr>
          <w:trHeight w:val="980"/>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 xml:space="preserve">DIRECTOR’S RIGHTS </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Director, SLIET, reserves the right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633AA2" w:rsidRPr="00610CAA" w:rsidTr="00E82E7F">
        <w:trPr>
          <w:trHeight w:val="35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VALIDITY OF QUOTATIONS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rPr>
                <w:rFonts w:ascii="Arial" w:hAnsi="Arial" w:cs="Arial"/>
                <w:sz w:val="20"/>
                <w:szCs w:val="20"/>
              </w:rPr>
            </w:pPr>
            <w:r w:rsidRPr="009F0791">
              <w:rPr>
                <w:rFonts w:ascii="Arial" w:hAnsi="Arial" w:cs="Arial"/>
                <w:sz w:val="20"/>
                <w:szCs w:val="20"/>
              </w:rPr>
              <w:t>Quotation must remain valid for at least 03 months.</w:t>
            </w:r>
          </w:p>
        </w:tc>
      </w:tr>
      <w:tr w:rsidR="00633AA2" w:rsidRPr="00610CAA" w:rsidTr="00E82E7F">
        <w:trPr>
          <w:trHeight w:val="75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SAMPLE/BRAND/</w:t>
            </w:r>
          </w:p>
          <w:p w:rsidR="00633AA2" w:rsidRPr="009F0791" w:rsidRDefault="00633AA2" w:rsidP="00E82E7F">
            <w:pPr>
              <w:pStyle w:val="NoSpacing"/>
              <w:rPr>
                <w:rFonts w:ascii="Arial" w:hAnsi="Arial" w:cs="Arial"/>
                <w:sz w:val="18"/>
                <w:szCs w:val="18"/>
              </w:rPr>
            </w:pPr>
            <w:r w:rsidRPr="007D3682">
              <w:rPr>
                <w:rFonts w:ascii="Arial" w:hAnsi="Arial" w:cs="Arial"/>
                <w:b/>
                <w:sz w:val="18"/>
                <w:szCs w:val="18"/>
              </w:rPr>
              <w:t>MAKE/WEIGHT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Sample where asked for, will invariably be made available and sent along with the quotations. However, Brand/Make/Weight etc. must be mentioned clearly in the quotations. Technical literature/pamphlet should be enclosed.</w:t>
            </w:r>
          </w:p>
        </w:tc>
      </w:tr>
      <w:tr w:rsidR="00633AA2" w:rsidRPr="00610CAA" w:rsidTr="00E82E7F">
        <w:trPr>
          <w:trHeight w:val="24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REJECTION</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Quotation not confirming to the set procedure as above will be rejected.</w:t>
            </w:r>
          </w:p>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Conditional, telegraphic quotation shall be rejected out rightly.</w:t>
            </w:r>
          </w:p>
        </w:tc>
      </w:tr>
      <w:tr w:rsidR="00633AA2" w:rsidRPr="00610CAA" w:rsidTr="00E82E7F">
        <w:trPr>
          <w:trHeight w:val="77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7D3682" w:rsidRDefault="00633AA2" w:rsidP="00E82E7F">
            <w:pPr>
              <w:pStyle w:val="NoSpacing"/>
              <w:rPr>
                <w:rFonts w:ascii="Arial" w:hAnsi="Arial" w:cs="Arial"/>
                <w:b/>
                <w:sz w:val="18"/>
                <w:szCs w:val="18"/>
              </w:rPr>
            </w:pPr>
            <w:r w:rsidRPr="007D3682">
              <w:rPr>
                <w:rFonts w:ascii="Arial" w:hAnsi="Arial" w:cs="Arial"/>
                <w:b/>
                <w:sz w:val="18"/>
                <w:szCs w:val="18"/>
              </w:rPr>
              <w:t>DISCOUNT/REBATES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 xml:space="preserve">A special discount/rebate wherever admissible keeping in view that   the supplies </w:t>
            </w:r>
            <w:r>
              <w:rPr>
                <w:rFonts w:ascii="Arial" w:hAnsi="Arial" w:cs="Arial"/>
                <w:sz w:val="20"/>
                <w:szCs w:val="20"/>
              </w:rPr>
              <w:t>is</w:t>
            </w:r>
            <w:r w:rsidRPr="009F0791">
              <w:rPr>
                <w:rFonts w:ascii="Arial" w:hAnsi="Arial" w:cs="Arial"/>
                <w:sz w:val="20"/>
                <w:szCs w:val="20"/>
              </w:rPr>
              <w:t xml:space="preserve"> being made for education purpose in respect of Public Institution of national importance may please be indicated. </w:t>
            </w:r>
            <w:r w:rsidRPr="009F0791">
              <w:rPr>
                <w:rFonts w:ascii="Arial" w:hAnsi="Arial" w:cs="Arial"/>
                <w:sz w:val="20"/>
                <w:szCs w:val="20"/>
              </w:rPr>
              <w:tab/>
            </w:r>
          </w:p>
        </w:tc>
      </w:tr>
      <w:tr w:rsidR="00633AA2" w:rsidRPr="00610CAA" w:rsidTr="00E82E7F">
        <w:trPr>
          <w:trHeight w:val="126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BB363A" w:rsidRDefault="00633AA2" w:rsidP="00E82E7F">
            <w:pPr>
              <w:pStyle w:val="NoSpacing"/>
              <w:rPr>
                <w:rFonts w:ascii="Arial" w:hAnsi="Arial" w:cs="Arial"/>
                <w:b/>
                <w:sz w:val="18"/>
                <w:szCs w:val="18"/>
              </w:rPr>
            </w:pPr>
            <w:r w:rsidRPr="00BB363A">
              <w:rPr>
                <w:rFonts w:ascii="Arial" w:hAnsi="Arial" w:cs="Arial"/>
                <w:b/>
                <w:sz w:val="18"/>
                <w:szCs w:val="18"/>
              </w:rPr>
              <w:t>GENERAL TERMS</w:t>
            </w:r>
            <w:r w:rsidRPr="00BB363A">
              <w:rPr>
                <w:rFonts w:ascii="Arial" w:hAnsi="Arial" w:cs="Arial"/>
                <w:b/>
                <w:sz w:val="18"/>
                <w:szCs w:val="18"/>
              </w:rPr>
              <w:br/>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633AA2" w:rsidRPr="009F0791" w:rsidRDefault="00633AA2" w:rsidP="00E82E7F">
            <w:pPr>
              <w:pStyle w:val="NoSpacing"/>
              <w:jc w:val="both"/>
              <w:rPr>
                <w:rFonts w:ascii="Arial" w:hAnsi="Arial" w:cs="Arial"/>
                <w:sz w:val="20"/>
                <w:szCs w:val="20"/>
              </w:rPr>
            </w:pPr>
            <w:r w:rsidRPr="009F0791">
              <w:rPr>
                <w:rFonts w:ascii="Arial" w:hAnsi="Arial" w:cs="Arial"/>
                <w:sz w:val="20"/>
                <w:szCs w:val="20"/>
              </w:rPr>
              <w:t>SLIET shall not be held responsible for any postal delay in sending or late receipt of quotation. Quotation should be free from corrections &amp; erasures.</w:t>
            </w:r>
          </w:p>
          <w:p w:rsidR="00633AA2" w:rsidRDefault="00633AA2" w:rsidP="00E82E7F">
            <w:pPr>
              <w:pStyle w:val="NoSpacing"/>
              <w:jc w:val="both"/>
              <w:rPr>
                <w:rFonts w:ascii="Arial" w:hAnsi="Arial" w:cs="Arial"/>
                <w:sz w:val="20"/>
                <w:szCs w:val="20"/>
              </w:rPr>
            </w:pPr>
            <w:r w:rsidRPr="009F0791">
              <w:rPr>
                <w:rFonts w:ascii="Arial" w:hAnsi="Arial" w:cs="Arial"/>
                <w:sz w:val="20"/>
                <w:szCs w:val="20"/>
              </w:rPr>
              <w:t>Other terms &amp; Conditions will be applicable as per GFR-2005</w:t>
            </w:r>
            <w:r>
              <w:rPr>
                <w:rFonts w:ascii="Arial" w:hAnsi="Arial" w:cs="Arial"/>
                <w:sz w:val="20"/>
                <w:szCs w:val="20"/>
              </w:rPr>
              <w:t>.</w:t>
            </w:r>
          </w:p>
          <w:p w:rsidR="00633AA2" w:rsidRDefault="00633AA2" w:rsidP="00E82E7F">
            <w:pPr>
              <w:pStyle w:val="NoSpacing"/>
              <w:jc w:val="both"/>
              <w:rPr>
                <w:rFonts w:ascii="Arial" w:hAnsi="Arial" w:cs="Arial"/>
                <w:sz w:val="20"/>
                <w:szCs w:val="20"/>
              </w:rPr>
            </w:pPr>
          </w:p>
          <w:p w:rsidR="00633AA2" w:rsidRPr="00340884" w:rsidRDefault="00633AA2" w:rsidP="00E82E7F">
            <w:pPr>
              <w:pStyle w:val="NoSpacing"/>
              <w:jc w:val="right"/>
              <w:rPr>
                <w:rFonts w:ascii="Arial" w:hAnsi="Arial" w:cs="Arial"/>
                <w:sz w:val="24"/>
                <w:szCs w:val="24"/>
              </w:rPr>
            </w:pPr>
            <w:r w:rsidRPr="00340884">
              <w:rPr>
                <w:rFonts w:ascii="Arial" w:hAnsi="Arial" w:cs="Arial"/>
                <w:sz w:val="24"/>
                <w:szCs w:val="24"/>
              </w:rPr>
              <w:t>Faculty I/c (Store &amp; Purchase)</w:t>
            </w:r>
          </w:p>
          <w:p w:rsidR="00633AA2" w:rsidRPr="00340884" w:rsidRDefault="00633AA2" w:rsidP="00E82E7F">
            <w:pPr>
              <w:pStyle w:val="NoSpacing"/>
              <w:jc w:val="right"/>
              <w:rPr>
                <w:rFonts w:ascii="Arial" w:hAnsi="Arial" w:cs="Arial"/>
                <w:sz w:val="24"/>
                <w:szCs w:val="24"/>
              </w:rPr>
            </w:pPr>
          </w:p>
          <w:p w:rsidR="00633AA2" w:rsidRPr="009F0791" w:rsidRDefault="00633AA2" w:rsidP="00E82E7F">
            <w:pPr>
              <w:pStyle w:val="NoSpacing"/>
              <w:jc w:val="both"/>
              <w:rPr>
                <w:rFonts w:ascii="Arial" w:hAnsi="Arial" w:cs="Arial"/>
                <w:sz w:val="20"/>
                <w:szCs w:val="20"/>
              </w:rPr>
            </w:pPr>
          </w:p>
        </w:tc>
      </w:tr>
    </w:tbl>
    <w:p w:rsidR="00633AA2" w:rsidRDefault="00633AA2"/>
    <w:sectPr w:rsidR="00633AA2" w:rsidSect="00970877">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2355B"/>
    <w:multiLevelType w:val="hybridMultilevel"/>
    <w:tmpl w:val="4B9AC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81BB5"/>
    <w:multiLevelType w:val="hybridMultilevel"/>
    <w:tmpl w:val="148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52D"/>
    <w:rsid w:val="0015652D"/>
    <w:rsid w:val="00633AA2"/>
    <w:rsid w:val="00743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652D"/>
    <w:pPr>
      <w:spacing w:after="0" w:line="240" w:lineRule="auto"/>
    </w:pPr>
    <w:rPr>
      <w:rFonts w:eastAsiaTheme="minorEastAsia"/>
    </w:rPr>
  </w:style>
  <w:style w:type="table" w:styleId="TableGrid">
    <w:name w:val="Table Grid"/>
    <w:basedOn w:val="TableNormal"/>
    <w:uiPriority w:val="59"/>
    <w:rsid w:val="0015652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5652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2016-07-13T07:11:00Z</dcterms:created>
  <dcterms:modified xsi:type="dcterms:W3CDTF">2016-07-13T07:35:00Z</dcterms:modified>
</cp:coreProperties>
</file>