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2" w:type="dxa"/>
        <w:jc w:val="center"/>
        <w:tblInd w:w="-639" w:type="dxa"/>
        <w:tblLook w:val="04A0"/>
      </w:tblPr>
      <w:tblGrid>
        <w:gridCol w:w="2418"/>
        <w:gridCol w:w="6637"/>
        <w:gridCol w:w="1137"/>
      </w:tblGrid>
      <w:tr w:rsidR="00BC48BF" w:rsidRPr="00A272FB" w:rsidTr="00B43726">
        <w:trPr>
          <w:jc w:val="center"/>
        </w:trPr>
        <w:tc>
          <w:tcPr>
            <w:tcW w:w="2418" w:type="dxa"/>
            <w:tcMar>
              <w:left w:w="0" w:type="dxa"/>
              <w:right w:w="0" w:type="dxa"/>
            </w:tcMar>
          </w:tcPr>
          <w:p w:rsidR="00BC48BF" w:rsidRPr="00A272FB" w:rsidRDefault="00BC48BF" w:rsidP="00B43726">
            <w:pPr>
              <w:rPr>
                <w:noProof/>
              </w:rPr>
            </w:pPr>
          </w:p>
          <w:p w:rsidR="00BC48BF" w:rsidRPr="00A272FB" w:rsidRDefault="00BC48BF" w:rsidP="00B43726">
            <w:pPr>
              <w:rPr>
                <w:noProof/>
              </w:rPr>
            </w:pPr>
            <w:r>
              <w:rPr>
                <w:noProof/>
              </w:rPr>
              <w:drawing>
                <wp:inline distT="0" distB="0" distL="0" distR="0">
                  <wp:extent cx="1047750" cy="923925"/>
                  <wp:effectExtent l="19050" t="0" r="0"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a:srcRect/>
                          <a:stretch>
                            <a:fillRect/>
                          </a:stretch>
                        </pic:blipFill>
                        <pic:spPr bwMode="auto">
                          <a:xfrm>
                            <a:off x="0" y="0"/>
                            <a:ext cx="1047750" cy="923925"/>
                          </a:xfrm>
                          <a:prstGeom prst="rect">
                            <a:avLst/>
                          </a:prstGeom>
                          <a:noFill/>
                          <a:ln w="9525">
                            <a:noFill/>
                            <a:miter lim="800000"/>
                            <a:headEnd/>
                            <a:tailEnd/>
                          </a:ln>
                        </pic:spPr>
                      </pic:pic>
                    </a:graphicData>
                  </a:graphic>
                </wp:inline>
              </w:drawing>
            </w:r>
          </w:p>
        </w:tc>
        <w:tc>
          <w:tcPr>
            <w:tcW w:w="6637" w:type="dxa"/>
            <w:tcMar>
              <w:left w:w="0" w:type="dxa"/>
              <w:right w:w="0" w:type="dxa"/>
            </w:tcMar>
          </w:tcPr>
          <w:p w:rsidR="00BC48BF" w:rsidRPr="00A272FB" w:rsidRDefault="00BC48BF" w:rsidP="00B43726">
            <w:pPr>
              <w:tabs>
                <w:tab w:val="left" w:pos="-90"/>
              </w:tabs>
              <w:spacing w:after="0" w:line="240" w:lineRule="auto"/>
              <w:rPr>
                <w:rFonts w:ascii="GurbaniHindi" w:hAnsi="GurbaniHindi"/>
                <w:b/>
                <w:bCs/>
                <w:sz w:val="28"/>
                <w:szCs w:val="30"/>
                <w:lang w:val="fr-FR"/>
              </w:rPr>
            </w:pPr>
            <w:r w:rsidRPr="00A272FB">
              <w:rPr>
                <w:rFonts w:ascii="GurbaniHindi" w:hAnsi="GurbaniHindi"/>
                <w:b/>
                <w:bCs/>
                <w:sz w:val="28"/>
                <w:szCs w:val="30"/>
                <w:lang w:val="fr-FR"/>
              </w:rPr>
              <w:t xml:space="preserve">  </w:t>
            </w:r>
          </w:p>
          <w:p w:rsidR="00BC48BF" w:rsidRPr="00A272FB" w:rsidRDefault="00BC48BF" w:rsidP="00B43726">
            <w:pPr>
              <w:tabs>
                <w:tab w:val="left" w:pos="-90"/>
              </w:tabs>
              <w:spacing w:after="0" w:line="240" w:lineRule="auto"/>
              <w:ind w:hanging="720"/>
              <w:jc w:val="center"/>
              <w:rPr>
                <w:rFonts w:ascii="GurbaniHindi" w:hAnsi="GurbaniHindi"/>
                <w:b/>
                <w:bCs/>
                <w:sz w:val="32"/>
                <w:szCs w:val="32"/>
                <w:lang w:val="fr-FR"/>
              </w:rPr>
            </w:pPr>
            <w:r w:rsidRPr="00A272FB">
              <w:rPr>
                <w:rFonts w:ascii="GurbaniHindi" w:hAnsi="GurbaniHindi"/>
                <w:b/>
                <w:bCs/>
                <w:sz w:val="28"/>
                <w:szCs w:val="30"/>
                <w:lang w:val="fr-FR"/>
              </w:rPr>
              <w:t xml:space="preserve">    </w:t>
            </w:r>
            <w:proofErr w:type="spellStart"/>
            <w:r w:rsidRPr="00A272FB">
              <w:rPr>
                <w:rFonts w:ascii="GurbaniHindi" w:hAnsi="GurbaniHindi"/>
                <w:b/>
                <w:bCs/>
                <w:sz w:val="32"/>
                <w:szCs w:val="32"/>
                <w:lang w:val="fr-FR"/>
              </w:rPr>
              <w:t>sNq</w:t>
            </w:r>
            <w:proofErr w:type="spellEnd"/>
            <w:r w:rsidRPr="00A272FB">
              <w:rPr>
                <w:rFonts w:ascii="GurbaniHindi" w:hAnsi="GurbaniHindi"/>
                <w:b/>
                <w:bCs/>
                <w:sz w:val="32"/>
                <w:szCs w:val="32"/>
                <w:lang w:val="fr-FR"/>
              </w:rPr>
              <w:t xml:space="preserve"> </w:t>
            </w:r>
            <w:proofErr w:type="spellStart"/>
            <w:r w:rsidRPr="00A272FB">
              <w:rPr>
                <w:rFonts w:ascii="GurbaniHindi" w:hAnsi="GurbaniHindi"/>
                <w:b/>
                <w:bCs/>
                <w:sz w:val="32"/>
                <w:szCs w:val="32"/>
                <w:lang w:val="fr-FR"/>
              </w:rPr>
              <w:t>lONgovwl</w:t>
            </w:r>
            <w:proofErr w:type="spellEnd"/>
            <w:r w:rsidRPr="00A272FB">
              <w:rPr>
                <w:rFonts w:ascii="GurbaniHindi" w:hAnsi="GurbaniHindi"/>
                <w:b/>
                <w:bCs/>
                <w:sz w:val="32"/>
                <w:szCs w:val="32"/>
                <w:lang w:val="fr-FR"/>
              </w:rPr>
              <w:t xml:space="preserve"> </w:t>
            </w:r>
            <w:proofErr w:type="spellStart"/>
            <w:r w:rsidRPr="00A272FB">
              <w:rPr>
                <w:rFonts w:ascii="GurbaniHindi" w:hAnsi="GurbaniHindi"/>
                <w:b/>
                <w:bCs/>
                <w:sz w:val="32"/>
                <w:szCs w:val="32"/>
                <w:lang w:val="fr-FR"/>
              </w:rPr>
              <w:t>AiBXwNiZkI</w:t>
            </w:r>
            <w:proofErr w:type="spellEnd"/>
            <w:r w:rsidRPr="00A272FB">
              <w:rPr>
                <w:rFonts w:ascii="GurbaniHindi" w:hAnsi="GurbaniHindi"/>
                <w:b/>
                <w:bCs/>
                <w:sz w:val="32"/>
                <w:szCs w:val="32"/>
                <w:lang w:val="fr-FR"/>
              </w:rPr>
              <w:t xml:space="preserve"> </w:t>
            </w:r>
            <w:proofErr w:type="spellStart"/>
            <w:r w:rsidRPr="00A272FB">
              <w:rPr>
                <w:rFonts w:ascii="GurbaniHindi" w:hAnsi="GurbaniHindi"/>
                <w:b/>
                <w:bCs/>
                <w:sz w:val="32"/>
                <w:szCs w:val="32"/>
                <w:lang w:val="fr-FR"/>
              </w:rPr>
              <w:t>EvN</w:t>
            </w:r>
            <w:proofErr w:type="spellEnd"/>
            <w:r w:rsidRPr="00A272FB">
              <w:rPr>
                <w:rFonts w:ascii="GurbaniHindi" w:hAnsi="GurbaniHindi"/>
                <w:b/>
                <w:bCs/>
                <w:sz w:val="32"/>
                <w:szCs w:val="32"/>
                <w:lang w:val="fr-FR"/>
              </w:rPr>
              <w:t xml:space="preserve"> </w:t>
            </w:r>
            <w:proofErr w:type="spellStart"/>
            <w:r w:rsidRPr="00A272FB">
              <w:rPr>
                <w:rFonts w:ascii="GurbaniHindi" w:hAnsi="GurbaniHindi"/>
                <w:b/>
                <w:bCs/>
                <w:sz w:val="32"/>
                <w:szCs w:val="32"/>
                <w:lang w:val="fr-FR"/>
              </w:rPr>
              <w:t>pROÖoigkI</w:t>
            </w:r>
            <w:proofErr w:type="spellEnd"/>
            <w:r w:rsidRPr="00A272FB">
              <w:rPr>
                <w:rFonts w:ascii="GurbaniHindi" w:hAnsi="GurbaniHindi"/>
                <w:b/>
                <w:bCs/>
                <w:sz w:val="32"/>
                <w:szCs w:val="32"/>
                <w:lang w:val="fr-FR"/>
              </w:rPr>
              <w:t xml:space="preserve"> </w:t>
            </w:r>
            <w:proofErr w:type="spellStart"/>
            <w:r w:rsidRPr="00A272FB">
              <w:rPr>
                <w:rFonts w:ascii="GurbaniHindi" w:hAnsi="GurbaniHindi"/>
                <w:b/>
                <w:bCs/>
                <w:sz w:val="32"/>
                <w:szCs w:val="32"/>
                <w:lang w:val="fr-FR"/>
              </w:rPr>
              <w:t>sNÆQwn</w:t>
            </w:r>
            <w:proofErr w:type="spellEnd"/>
            <w:r w:rsidRPr="00A272FB">
              <w:rPr>
                <w:rFonts w:ascii="GurbaniHindi" w:hAnsi="GurbaniHindi"/>
                <w:b/>
                <w:bCs/>
                <w:sz w:val="32"/>
                <w:szCs w:val="32"/>
                <w:lang w:val="fr-FR"/>
              </w:rPr>
              <w:t>,</w:t>
            </w:r>
          </w:p>
          <w:p w:rsidR="00BC48BF" w:rsidRPr="00A272FB" w:rsidRDefault="00BC48BF" w:rsidP="00B43726">
            <w:pPr>
              <w:tabs>
                <w:tab w:val="left" w:pos="-90"/>
              </w:tabs>
              <w:spacing w:after="0" w:line="240" w:lineRule="auto"/>
              <w:ind w:hanging="720"/>
              <w:jc w:val="center"/>
              <w:rPr>
                <w:rFonts w:ascii="GurbaniHindi" w:hAnsi="GurbaniHindi" w:cs="Arial"/>
                <w:b/>
                <w:sz w:val="32"/>
                <w:szCs w:val="32"/>
              </w:rPr>
            </w:pPr>
            <w:r w:rsidRPr="00A272FB">
              <w:rPr>
                <w:rFonts w:ascii="GurbaniHindi" w:hAnsi="GurbaniHindi"/>
                <w:b/>
                <w:bCs/>
                <w:sz w:val="32"/>
                <w:szCs w:val="32"/>
                <w:lang w:val="fr-FR"/>
              </w:rPr>
              <w:t xml:space="preserve">   </w:t>
            </w:r>
            <w:proofErr w:type="spellStart"/>
            <w:r w:rsidRPr="00A272FB">
              <w:rPr>
                <w:rFonts w:ascii="GurbaniHindi" w:hAnsi="GurbaniHindi"/>
                <w:b/>
                <w:bCs/>
                <w:sz w:val="32"/>
                <w:szCs w:val="32"/>
                <w:lang w:val="fr-FR"/>
              </w:rPr>
              <w:t>lONgovwl</w:t>
            </w:r>
            <w:proofErr w:type="spellEnd"/>
            <w:r w:rsidRPr="00A272FB">
              <w:rPr>
                <w:rFonts w:ascii="GurbaniHindi" w:hAnsi="GurbaniHindi"/>
                <w:b/>
                <w:bCs/>
                <w:sz w:val="32"/>
                <w:szCs w:val="32"/>
                <w:lang w:val="fr-FR"/>
              </w:rPr>
              <w:t xml:space="preserve">, </w:t>
            </w:r>
            <w:proofErr w:type="spellStart"/>
            <w:r w:rsidRPr="00A272FB">
              <w:rPr>
                <w:rFonts w:ascii="GurbaniHindi" w:hAnsi="GurbaniHindi" w:cs="Arial"/>
                <w:b/>
                <w:sz w:val="32"/>
                <w:szCs w:val="32"/>
              </w:rPr>
              <w:t>sNg</w:t>
            </w:r>
            <w:proofErr w:type="spellEnd"/>
            <w:r w:rsidRPr="00A272FB">
              <w:rPr>
                <w:rFonts w:ascii="GurbaniHindi" w:hAnsi="GurbaniHindi" w:cs="Arial"/>
                <w:b/>
                <w:sz w:val="32"/>
                <w:szCs w:val="32"/>
              </w:rPr>
              <w:t xml:space="preserve">{r, </w:t>
            </w:r>
            <w:proofErr w:type="spellStart"/>
            <w:r w:rsidRPr="00A272FB">
              <w:rPr>
                <w:rFonts w:ascii="GurbaniHindi" w:hAnsi="GurbaniHindi" w:cs="Arial"/>
                <w:b/>
                <w:sz w:val="32"/>
                <w:szCs w:val="32"/>
              </w:rPr>
              <w:t>pMjwb</w:t>
            </w:r>
            <w:proofErr w:type="spellEnd"/>
            <w:r w:rsidRPr="00A272FB">
              <w:rPr>
                <w:rFonts w:ascii="GurbaniHindi" w:hAnsi="GurbaniHindi" w:cs="Arial"/>
                <w:b/>
                <w:sz w:val="32"/>
                <w:szCs w:val="32"/>
              </w:rPr>
              <w:t xml:space="preserve"> - 148 106</w:t>
            </w:r>
          </w:p>
          <w:p w:rsidR="00BC48BF" w:rsidRPr="00A272FB" w:rsidRDefault="00BC48BF" w:rsidP="00B43726">
            <w:pPr>
              <w:tabs>
                <w:tab w:val="left" w:pos="180"/>
              </w:tabs>
              <w:spacing w:after="0" w:line="240" w:lineRule="auto"/>
              <w:ind w:hanging="90"/>
              <w:rPr>
                <w:rFonts w:ascii="GurbaniHindi" w:hAnsi="GurbaniHindi"/>
                <w:b/>
                <w:bCs/>
                <w:lang w:val="fr-FR"/>
              </w:rPr>
            </w:pPr>
            <w:r w:rsidRPr="00A272FB">
              <w:rPr>
                <w:rFonts w:ascii="GurbaniHindi" w:hAnsi="GurbaniHindi"/>
                <w:b/>
                <w:bCs/>
                <w:sz w:val="26"/>
                <w:szCs w:val="30"/>
                <w:lang w:val="fr-FR"/>
              </w:rPr>
              <w:t xml:space="preserve">             </w:t>
            </w:r>
            <w:r w:rsidRPr="00A272FB">
              <w:rPr>
                <w:rFonts w:ascii="GurbaniHindi" w:hAnsi="GurbaniHindi"/>
                <w:b/>
                <w:bCs/>
                <w:lang w:val="fr-FR"/>
              </w:rPr>
              <w:t>(</w:t>
            </w:r>
            <w:proofErr w:type="spellStart"/>
            <w:r w:rsidRPr="00A272FB">
              <w:rPr>
                <w:rFonts w:ascii="GurbaniHindi" w:hAnsi="GurbaniHindi"/>
                <w:b/>
                <w:bCs/>
                <w:lang w:val="fr-FR"/>
              </w:rPr>
              <w:t>mwnv</w:t>
            </w:r>
            <w:proofErr w:type="spellEnd"/>
            <w:r w:rsidRPr="00A272FB">
              <w:rPr>
                <w:rFonts w:ascii="GurbaniHindi" w:hAnsi="GurbaniHindi"/>
                <w:b/>
                <w:bCs/>
                <w:lang w:val="fr-FR"/>
              </w:rPr>
              <w:t xml:space="preserve"> </w:t>
            </w:r>
            <w:proofErr w:type="spellStart"/>
            <w:r w:rsidRPr="00A272FB">
              <w:rPr>
                <w:rFonts w:ascii="GurbaniHindi" w:hAnsi="GurbaniHindi"/>
                <w:b/>
                <w:bCs/>
                <w:lang w:val="fr-FR"/>
              </w:rPr>
              <w:t>sNswDn</w:t>
            </w:r>
            <w:proofErr w:type="spellEnd"/>
            <w:r w:rsidRPr="00A272FB">
              <w:rPr>
                <w:rFonts w:ascii="GurbaniHindi" w:hAnsi="GurbaniHindi"/>
                <w:b/>
                <w:bCs/>
                <w:lang w:val="fr-FR"/>
              </w:rPr>
              <w:t xml:space="preserve"> </w:t>
            </w:r>
            <w:proofErr w:type="spellStart"/>
            <w:r w:rsidRPr="00A272FB">
              <w:rPr>
                <w:rFonts w:ascii="GurbaniHindi" w:hAnsi="GurbaniHindi"/>
                <w:b/>
                <w:bCs/>
                <w:lang w:val="fr-FR"/>
              </w:rPr>
              <w:t>mNZwlX</w:t>
            </w:r>
            <w:proofErr w:type="spellEnd"/>
            <w:r w:rsidRPr="00A272FB">
              <w:rPr>
                <w:rFonts w:ascii="GurbaniHindi" w:hAnsi="GurbaniHindi"/>
                <w:b/>
                <w:bCs/>
                <w:lang w:val="fr-FR"/>
              </w:rPr>
              <w:t xml:space="preserve"> </w:t>
            </w:r>
            <w:proofErr w:type="spellStart"/>
            <w:r w:rsidRPr="00A272FB">
              <w:rPr>
                <w:rFonts w:ascii="GurbaniHindi" w:hAnsi="GurbaniHindi"/>
                <w:b/>
                <w:bCs/>
                <w:lang w:val="fr-FR"/>
              </w:rPr>
              <w:t>ky</w:t>
            </w:r>
            <w:proofErr w:type="spellEnd"/>
            <w:r w:rsidRPr="00A272FB">
              <w:rPr>
                <w:rFonts w:ascii="GurbaniHindi" w:hAnsi="GurbaniHindi"/>
                <w:b/>
                <w:bCs/>
                <w:lang w:val="fr-FR"/>
              </w:rPr>
              <w:t xml:space="preserve"> </w:t>
            </w:r>
            <w:proofErr w:type="spellStart"/>
            <w:r w:rsidRPr="00A272FB">
              <w:rPr>
                <w:rFonts w:ascii="GurbaniHindi" w:hAnsi="GurbaniHindi"/>
                <w:b/>
                <w:bCs/>
                <w:lang w:val="fr-FR"/>
              </w:rPr>
              <w:t>ADIn</w:t>
            </w:r>
            <w:proofErr w:type="spellEnd"/>
            <w:r w:rsidRPr="00A272FB">
              <w:rPr>
                <w:rFonts w:ascii="GurbaniHindi" w:hAnsi="GurbaniHindi"/>
                <w:b/>
                <w:bCs/>
                <w:lang w:val="fr-FR"/>
              </w:rPr>
              <w:t xml:space="preserve"> </w:t>
            </w:r>
            <w:r w:rsidRPr="00A272FB">
              <w:rPr>
                <w:rFonts w:ascii="GurbaniHindi" w:hAnsi="GurbaniHindi" w:cs="Mangal"/>
                <w:b/>
                <w:bCs/>
                <w:cs/>
                <w:lang w:val="fr-FR" w:bidi="hi-IN"/>
              </w:rPr>
              <w:t>समविश्वविद्यालय</w:t>
            </w:r>
            <w:r w:rsidRPr="00A272FB">
              <w:rPr>
                <w:rFonts w:ascii="GurbaniHindi" w:hAnsi="GurbaniHindi" w:cs="Mangal"/>
                <w:b/>
                <w:bCs/>
                <w:lang w:val="fr-FR" w:bidi="hi-IN"/>
              </w:rPr>
              <w:t>)</w:t>
            </w:r>
          </w:p>
          <w:p w:rsidR="00BC48BF" w:rsidRPr="004A6371" w:rsidRDefault="00BC48BF" w:rsidP="00B43726">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BC48BF" w:rsidRPr="00CC13AE" w:rsidRDefault="00BC48BF" w:rsidP="00B43726">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BC48BF" w:rsidRPr="00AD308E" w:rsidRDefault="00BC48BF" w:rsidP="00B43726">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BC48BF" w:rsidRPr="00A272FB" w:rsidRDefault="00BC48BF" w:rsidP="00B43726"/>
        </w:tc>
      </w:tr>
    </w:tbl>
    <w:p w:rsidR="00BC48BF" w:rsidRDefault="00BC48BF" w:rsidP="00BC48BF">
      <w:pPr>
        <w:pStyle w:val="Header"/>
        <w:pBdr>
          <w:bottom w:val="single" w:sz="6" w:space="0" w:color="auto"/>
        </w:pBdr>
        <w:ind w:left="-720"/>
        <w:rPr>
          <w:rFonts w:ascii="Arial" w:hAnsi="Arial" w:cs="Arial"/>
        </w:rPr>
      </w:pPr>
    </w:p>
    <w:p w:rsidR="00BC48BF" w:rsidRPr="00552570" w:rsidRDefault="00BC48BF" w:rsidP="00BC48BF">
      <w:pPr>
        <w:pStyle w:val="Header"/>
        <w:ind w:left="-720"/>
        <w:rPr>
          <w:rFonts w:ascii="Arial" w:hAnsi="Arial" w:cs="Arial"/>
          <w:sz w:val="12"/>
          <w:szCs w:val="12"/>
        </w:rPr>
      </w:pPr>
    </w:p>
    <w:p w:rsidR="00BC48BF" w:rsidRPr="00A85D0D" w:rsidRDefault="00BC48BF" w:rsidP="00BC48BF">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Pr>
          <w:rFonts w:ascii="Arial" w:hAnsi="Arial" w:cs="Arial"/>
          <w:b/>
        </w:rPr>
        <w:t>PUR/09/15/_________</w:t>
      </w:r>
      <w:r>
        <w:rPr>
          <w:rFonts w:ascii="Arial" w:hAnsi="Arial" w:cs="Arial"/>
          <w:b/>
        </w:rPr>
        <w:tab/>
        <w:t xml:space="preserve">                                                               </w:t>
      </w:r>
      <w:r w:rsidRPr="00A85D0D">
        <w:rPr>
          <w:rFonts w:ascii="Arial" w:hAnsi="Arial" w:cs="Arial"/>
          <w:b/>
        </w:rPr>
        <w:t xml:space="preserve">Dated: </w:t>
      </w:r>
      <w:r>
        <w:rPr>
          <w:rFonts w:ascii="Arial" w:hAnsi="Arial" w:cs="Arial"/>
          <w:b/>
        </w:rPr>
        <w:t>___________</w:t>
      </w:r>
    </w:p>
    <w:p w:rsidR="00BC48BF" w:rsidRDefault="00BC48BF" w:rsidP="00BC48BF">
      <w:pPr>
        <w:spacing w:after="0" w:line="240" w:lineRule="auto"/>
        <w:jc w:val="center"/>
        <w:rPr>
          <w:rFonts w:ascii="Arial" w:hAnsi="Arial" w:cs="Arial"/>
          <w:b/>
          <w:bCs/>
          <w:color w:val="000000"/>
          <w:sz w:val="24"/>
          <w:szCs w:val="24"/>
          <w:u w:val="single"/>
        </w:rPr>
      </w:pPr>
    </w:p>
    <w:p w:rsidR="00BC48BF" w:rsidRDefault="00BC48BF" w:rsidP="00BC48BF">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BC48BF" w:rsidRDefault="00BC48BF" w:rsidP="00BC48BF">
      <w:pPr>
        <w:spacing w:after="0" w:line="240" w:lineRule="auto"/>
        <w:jc w:val="center"/>
        <w:rPr>
          <w:rFonts w:ascii="Arial" w:hAnsi="Arial" w:cs="Arial"/>
          <w:b/>
          <w:bCs/>
          <w:color w:val="000000"/>
          <w:sz w:val="24"/>
          <w:szCs w:val="24"/>
          <w:u w:val="single"/>
        </w:rPr>
      </w:pPr>
    </w:p>
    <w:p w:rsidR="00BC48BF" w:rsidRDefault="00BC48BF" w:rsidP="00BC48BF">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BC48BF" w:rsidRDefault="00BC48BF" w:rsidP="00BC48BF">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BC48BF" w:rsidRPr="00A272FB" w:rsidTr="00B43726">
        <w:tc>
          <w:tcPr>
            <w:tcW w:w="4860" w:type="dxa"/>
          </w:tcPr>
          <w:p w:rsidR="00BC48BF" w:rsidRPr="00A272FB" w:rsidRDefault="00BC48BF" w:rsidP="00B43726">
            <w:pPr>
              <w:spacing w:after="0" w:line="240" w:lineRule="auto"/>
              <w:rPr>
                <w:rFonts w:ascii="Arial" w:hAnsi="Arial" w:cs="Arial"/>
                <w:b/>
                <w:bCs/>
                <w:color w:val="000000"/>
                <w:sz w:val="24"/>
                <w:szCs w:val="24"/>
              </w:rPr>
            </w:pPr>
            <w:r w:rsidRPr="00A272FB">
              <w:rPr>
                <w:rFonts w:ascii="Arial" w:hAnsi="Arial" w:cs="Arial"/>
                <w:b/>
                <w:bCs/>
                <w:color w:val="000000"/>
                <w:sz w:val="24"/>
                <w:szCs w:val="24"/>
              </w:rPr>
              <w:t>M/s.</w:t>
            </w:r>
          </w:p>
        </w:tc>
      </w:tr>
      <w:tr w:rsidR="00BC48BF" w:rsidRPr="00A272FB" w:rsidTr="00B43726">
        <w:tc>
          <w:tcPr>
            <w:tcW w:w="4860" w:type="dxa"/>
          </w:tcPr>
          <w:p w:rsidR="00BC48BF" w:rsidRPr="00A272FB" w:rsidRDefault="00BC48BF" w:rsidP="00B43726">
            <w:pPr>
              <w:spacing w:after="0" w:line="360" w:lineRule="auto"/>
              <w:rPr>
                <w:rFonts w:ascii="Arial" w:hAnsi="Arial" w:cs="Arial"/>
                <w:b/>
                <w:bCs/>
                <w:color w:val="000000"/>
                <w:sz w:val="24"/>
                <w:szCs w:val="24"/>
                <w:u w:val="single"/>
              </w:rPr>
            </w:pPr>
          </w:p>
        </w:tc>
      </w:tr>
      <w:tr w:rsidR="00BC48BF" w:rsidRPr="00A272FB" w:rsidTr="00B43726">
        <w:tc>
          <w:tcPr>
            <w:tcW w:w="4860" w:type="dxa"/>
          </w:tcPr>
          <w:p w:rsidR="00BC48BF" w:rsidRPr="00A272FB" w:rsidRDefault="00BC48BF" w:rsidP="00B43726">
            <w:pPr>
              <w:spacing w:after="0" w:line="360" w:lineRule="auto"/>
              <w:rPr>
                <w:rFonts w:ascii="Arial" w:hAnsi="Arial" w:cs="Arial"/>
                <w:b/>
                <w:bCs/>
                <w:color w:val="000000"/>
                <w:sz w:val="24"/>
                <w:szCs w:val="24"/>
                <w:u w:val="single"/>
              </w:rPr>
            </w:pPr>
          </w:p>
        </w:tc>
      </w:tr>
      <w:tr w:rsidR="00BC48BF" w:rsidRPr="00A272FB" w:rsidTr="00B43726">
        <w:tc>
          <w:tcPr>
            <w:tcW w:w="4860" w:type="dxa"/>
          </w:tcPr>
          <w:p w:rsidR="00BC48BF" w:rsidRPr="00A272FB" w:rsidRDefault="00BC48BF" w:rsidP="00B43726">
            <w:pPr>
              <w:spacing w:after="0" w:line="360" w:lineRule="auto"/>
              <w:rPr>
                <w:rFonts w:ascii="Arial" w:hAnsi="Arial" w:cs="Arial"/>
                <w:b/>
                <w:bCs/>
                <w:color w:val="000000"/>
                <w:sz w:val="24"/>
                <w:szCs w:val="24"/>
                <w:u w:val="single"/>
              </w:rPr>
            </w:pPr>
          </w:p>
        </w:tc>
      </w:tr>
    </w:tbl>
    <w:p w:rsidR="00BC48BF" w:rsidRPr="00A32CFD" w:rsidRDefault="00BC48BF" w:rsidP="00BC48BF">
      <w:pPr>
        <w:spacing w:after="0" w:line="240" w:lineRule="auto"/>
        <w:rPr>
          <w:rFonts w:ascii="Times New Roman" w:hAnsi="Times New Roman"/>
          <w:sz w:val="24"/>
          <w:szCs w:val="24"/>
        </w:rPr>
      </w:pPr>
    </w:p>
    <w:p w:rsidR="00BC48BF" w:rsidRDefault="00BC48BF" w:rsidP="00BC48BF">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equipments for </w:t>
      </w:r>
      <w:proofErr w:type="gramStart"/>
      <w:r>
        <w:rPr>
          <w:rFonts w:ascii="Arial" w:hAnsi="Arial" w:cs="Arial"/>
          <w:b/>
          <w:bCs/>
          <w:color w:val="000000"/>
        </w:rPr>
        <w:t xml:space="preserve">Chemistry  </w:t>
      </w:r>
      <w:proofErr w:type="spellStart"/>
      <w:r>
        <w:rPr>
          <w:rFonts w:ascii="Arial" w:hAnsi="Arial" w:cs="Arial"/>
          <w:b/>
          <w:bCs/>
          <w:color w:val="000000"/>
        </w:rPr>
        <w:t>Deptt</w:t>
      </w:r>
      <w:proofErr w:type="spellEnd"/>
      <w:proofErr w:type="gramEnd"/>
      <w:r>
        <w:rPr>
          <w:rFonts w:ascii="Arial" w:hAnsi="Arial" w:cs="Arial"/>
          <w:b/>
          <w:bCs/>
          <w:color w:val="000000"/>
        </w:rPr>
        <w:t xml:space="preserve">. </w:t>
      </w:r>
    </w:p>
    <w:p w:rsidR="00BC48BF" w:rsidRDefault="00BC48BF" w:rsidP="00BC48BF">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(Cat –B)</w:t>
      </w:r>
    </w:p>
    <w:p w:rsidR="00BC48BF" w:rsidRPr="0053189C" w:rsidRDefault="00BC48BF" w:rsidP="00BC48BF">
      <w:pPr>
        <w:tabs>
          <w:tab w:val="left" w:pos="270"/>
          <w:tab w:val="left" w:pos="990"/>
          <w:tab w:val="left" w:pos="1080"/>
        </w:tabs>
        <w:spacing w:after="0" w:line="240" w:lineRule="auto"/>
        <w:ind w:left="1080" w:hanging="1080"/>
        <w:jc w:val="both"/>
        <w:rPr>
          <w:rFonts w:ascii="Arial" w:hAnsi="Arial" w:cs="Arial"/>
          <w:b/>
          <w:bCs/>
          <w:color w:val="000000"/>
          <w:sz w:val="16"/>
        </w:rPr>
      </w:pPr>
    </w:p>
    <w:p w:rsidR="00BC48BF" w:rsidRDefault="00BC48BF" w:rsidP="00BC48BF">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Equipment</w:t>
      </w:r>
      <w:r>
        <w:rPr>
          <w:rFonts w:ascii="Arial" w:hAnsi="Arial" w:cs="Arial"/>
          <w:bCs/>
          <w:color w:val="000000"/>
        </w:rPr>
        <w:t xml:space="preserve">s for Chemistry </w:t>
      </w:r>
      <w:proofErr w:type="spellStart"/>
      <w:r>
        <w:rPr>
          <w:rFonts w:ascii="Arial" w:hAnsi="Arial" w:cs="Arial"/>
          <w:bCs/>
          <w:color w:val="000000"/>
        </w:rPr>
        <w:t>Deptt</w:t>
      </w:r>
      <w:proofErr w:type="spell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gramStart"/>
      <w:r>
        <w:rPr>
          <w:rFonts w:ascii="Arial" w:hAnsi="Arial" w:cs="Arial"/>
          <w:b/>
          <w:bCs/>
          <w:color w:val="000000"/>
        </w:rPr>
        <w:t>Equipment  for</w:t>
      </w:r>
      <w:proofErr w:type="gramEnd"/>
      <w:r>
        <w:rPr>
          <w:rFonts w:ascii="Arial" w:hAnsi="Arial" w:cs="Arial"/>
          <w:b/>
          <w:bCs/>
          <w:color w:val="000000"/>
        </w:rPr>
        <w:t xml:space="preserve"> Chemistry </w:t>
      </w:r>
      <w:proofErr w:type="spellStart"/>
      <w:r>
        <w:rPr>
          <w:rFonts w:ascii="Arial" w:hAnsi="Arial" w:cs="Arial"/>
          <w:b/>
          <w:bCs/>
          <w:color w:val="000000"/>
        </w:rPr>
        <w:t>Deptt</w:t>
      </w:r>
      <w:proofErr w:type="spellEnd"/>
      <w:r>
        <w:rPr>
          <w:rFonts w:ascii="Arial" w:hAnsi="Arial" w:cs="Arial"/>
          <w:b/>
          <w:bCs/>
          <w:color w:val="000000"/>
        </w:rPr>
        <w:t xml:space="preserve">. </w:t>
      </w:r>
      <w:proofErr w:type="gramStart"/>
      <w:r>
        <w:rPr>
          <w:rFonts w:ascii="Arial" w:hAnsi="Arial" w:cs="Arial"/>
          <w:b/>
          <w:bCs/>
          <w:color w:val="000000"/>
        </w:rPr>
        <w:t>(Cat-B)”</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27-10-2015.</w:t>
      </w:r>
      <w:proofErr w:type="gramEnd"/>
    </w:p>
    <w:p w:rsidR="00BC48BF" w:rsidRDefault="00BC48BF" w:rsidP="00BC48BF">
      <w:pPr>
        <w:tabs>
          <w:tab w:val="left" w:pos="0"/>
          <w:tab w:val="left" w:pos="270"/>
          <w:tab w:val="left" w:pos="990"/>
        </w:tabs>
        <w:spacing w:after="0"/>
        <w:jc w:val="both"/>
        <w:rPr>
          <w:rFonts w:ascii="Arial" w:hAnsi="Arial" w:cs="Arial"/>
          <w:b/>
          <w:bCs/>
          <w:color w:val="000000"/>
        </w:rPr>
      </w:pP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2430"/>
        <w:gridCol w:w="990"/>
        <w:gridCol w:w="4950"/>
      </w:tblGrid>
      <w:tr w:rsidR="00BC48BF" w:rsidRPr="00A272FB" w:rsidTr="00B43726">
        <w:trPr>
          <w:trHeight w:val="377"/>
        </w:trPr>
        <w:tc>
          <w:tcPr>
            <w:tcW w:w="900" w:type="dxa"/>
            <w:vAlign w:val="center"/>
          </w:tcPr>
          <w:p w:rsidR="00BC48BF" w:rsidRPr="00A272FB" w:rsidRDefault="00BC48BF" w:rsidP="00B43726">
            <w:pPr>
              <w:spacing w:after="0" w:line="240" w:lineRule="auto"/>
              <w:rPr>
                <w:rFonts w:ascii="Arial" w:hAnsi="Arial" w:cs="Arial"/>
                <w:b/>
              </w:rPr>
            </w:pPr>
            <w:r w:rsidRPr="00A272FB">
              <w:rPr>
                <w:rFonts w:ascii="Arial" w:hAnsi="Arial" w:cs="Arial"/>
                <w:b/>
              </w:rPr>
              <w:t>S. No.</w:t>
            </w:r>
          </w:p>
        </w:tc>
        <w:tc>
          <w:tcPr>
            <w:tcW w:w="2430" w:type="dxa"/>
          </w:tcPr>
          <w:p w:rsidR="00BC48BF" w:rsidRPr="00A272FB" w:rsidRDefault="00BC48BF" w:rsidP="00B43726">
            <w:pPr>
              <w:spacing w:after="0" w:line="240" w:lineRule="auto"/>
              <w:rPr>
                <w:rFonts w:ascii="Arial" w:hAnsi="Arial" w:cs="Arial"/>
                <w:b/>
              </w:rPr>
            </w:pPr>
            <w:r w:rsidRPr="00A272FB">
              <w:rPr>
                <w:rFonts w:ascii="Arial" w:hAnsi="Arial" w:cs="Arial"/>
                <w:b/>
              </w:rPr>
              <w:t xml:space="preserve">Name of items </w:t>
            </w:r>
          </w:p>
        </w:tc>
        <w:tc>
          <w:tcPr>
            <w:tcW w:w="990" w:type="dxa"/>
          </w:tcPr>
          <w:p w:rsidR="00BC48BF" w:rsidRPr="00A272FB" w:rsidRDefault="00BC48BF" w:rsidP="00B43726">
            <w:pPr>
              <w:spacing w:after="0" w:line="240" w:lineRule="auto"/>
              <w:rPr>
                <w:rFonts w:ascii="Arial" w:hAnsi="Arial" w:cs="Arial"/>
                <w:b/>
              </w:rPr>
            </w:pPr>
            <w:r w:rsidRPr="00A272FB">
              <w:rPr>
                <w:rFonts w:ascii="Arial" w:hAnsi="Arial" w:cs="Arial"/>
                <w:b/>
              </w:rPr>
              <w:t>Qty.</w:t>
            </w:r>
          </w:p>
        </w:tc>
        <w:tc>
          <w:tcPr>
            <w:tcW w:w="4950" w:type="dxa"/>
          </w:tcPr>
          <w:p w:rsidR="00BC48BF" w:rsidRPr="00A272FB" w:rsidRDefault="00BC48BF" w:rsidP="00B43726">
            <w:pPr>
              <w:spacing w:after="0" w:line="240" w:lineRule="auto"/>
              <w:rPr>
                <w:rFonts w:ascii="Arial" w:hAnsi="Arial" w:cs="Arial"/>
                <w:b/>
              </w:rPr>
            </w:pPr>
            <w:r w:rsidRPr="00A272FB">
              <w:rPr>
                <w:rFonts w:ascii="Arial" w:hAnsi="Arial" w:cs="Arial"/>
                <w:b/>
              </w:rPr>
              <w:t>Specifications</w:t>
            </w:r>
          </w:p>
        </w:tc>
      </w:tr>
      <w:tr w:rsidR="00BC48BF" w:rsidRPr="00A272FB" w:rsidTr="00B43726">
        <w:tc>
          <w:tcPr>
            <w:tcW w:w="900" w:type="dxa"/>
          </w:tcPr>
          <w:p w:rsidR="00BC48BF" w:rsidRPr="00A272FB" w:rsidRDefault="00BC48BF" w:rsidP="00B43726">
            <w:pPr>
              <w:spacing w:after="0" w:line="240" w:lineRule="auto"/>
              <w:contextualSpacing/>
              <w:rPr>
                <w:rFonts w:ascii="Arial" w:hAnsi="Arial" w:cs="Arial"/>
              </w:rPr>
            </w:pPr>
            <w:r w:rsidRPr="00A272FB">
              <w:rPr>
                <w:rFonts w:ascii="Arial" w:hAnsi="Arial" w:cs="Arial"/>
              </w:rPr>
              <w:t>1.</w:t>
            </w:r>
          </w:p>
        </w:tc>
        <w:tc>
          <w:tcPr>
            <w:tcW w:w="2430" w:type="dxa"/>
          </w:tcPr>
          <w:p w:rsidR="00BC48BF" w:rsidRPr="00A272FB" w:rsidRDefault="00BC48BF" w:rsidP="00B43726">
            <w:pPr>
              <w:spacing w:after="0" w:line="480" w:lineRule="auto"/>
              <w:rPr>
                <w:b/>
                <w:sz w:val="20"/>
                <w:szCs w:val="20"/>
                <w:lang w:val="en-IN"/>
              </w:rPr>
            </w:pPr>
            <w:r w:rsidRPr="00A272FB">
              <w:rPr>
                <w:b/>
                <w:sz w:val="20"/>
                <w:szCs w:val="20"/>
                <w:lang w:val="en-IN"/>
              </w:rPr>
              <w:t>Electronic Balance</w:t>
            </w:r>
          </w:p>
          <w:p w:rsidR="00BC48BF" w:rsidRPr="00A272FB" w:rsidRDefault="00BC48BF" w:rsidP="00B43726">
            <w:pPr>
              <w:spacing w:after="0" w:line="480" w:lineRule="auto"/>
              <w:rPr>
                <w:rFonts w:ascii="Times New Roman" w:hAnsi="Times New Roman"/>
                <w:sz w:val="20"/>
                <w:szCs w:val="20"/>
              </w:rPr>
            </w:pPr>
          </w:p>
        </w:tc>
        <w:tc>
          <w:tcPr>
            <w:tcW w:w="990" w:type="dxa"/>
          </w:tcPr>
          <w:p w:rsidR="00BC48BF" w:rsidRPr="00A272FB" w:rsidRDefault="00BC48BF" w:rsidP="00B43726">
            <w:pPr>
              <w:spacing w:after="0" w:line="480" w:lineRule="auto"/>
              <w:rPr>
                <w:sz w:val="20"/>
                <w:szCs w:val="20"/>
              </w:rPr>
            </w:pPr>
            <w:r w:rsidRPr="00A272FB">
              <w:rPr>
                <w:sz w:val="20"/>
                <w:szCs w:val="20"/>
              </w:rPr>
              <w:t>02</w:t>
            </w:r>
          </w:p>
        </w:tc>
        <w:tc>
          <w:tcPr>
            <w:tcW w:w="4950" w:type="dxa"/>
          </w:tcPr>
          <w:p w:rsidR="00BC48BF" w:rsidRPr="00A272FB" w:rsidRDefault="00BC48BF" w:rsidP="00B43726">
            <w:pPr>
              <w:spacing w:after="0" w:line="480" w:lineRule="auto"/>
              <w:rPr>
                <w:rFonts w:ascii="Times New Roman" w:hAnsi="Times New Roman"/>
                <w:sz w:val="20"/>
                <w:szCs w:val="20"/>
              </w:rPr>
            </w:pPr>
            <w:r w:rsidRPr="00A272FB">
              <w:rPr>
                <w:rFonts w:ascii="Times New Roman" w:hAnsi="Times New Roman"/>
                <w:sz w:val="20"/>
                <w:szCs w:val="20"/>
              </w:rPr>
              <w:t xml:space="preserve">Capacity:- 220g : Readability:- 0.001g  </w:t>
            </w:r>
          </w:p>
          <w:p w:rsidR="00BC48BF" w:rsidRPr="00A272FB" w:rsidRDefault="00BC48BF" w:rsidP="00B43726">
            <w:pPr>
              <w:spacing w:after="0" w:line="480" w:lineRule="auto"/>
              <w:rPr>
                <w:rFonts w:ascii="Times New Roman" w:hAnsi="Times New Roman"/>
                <w:sz w:val="20"/>
                <w:szCs w:val="20"/>
              </w:rPr>
            </w:pPr>
            <w:r w:rsidRPr="00A272FB">
              <w:rPr>
                <w:rFonts w:ascii="Times New Roman" w:hAnsi="Times New Roman"/>
                <w:sz w:val="20"/>
                <w:szCs w:val="20"/>
              </w:rPr>
              <w:t>Repeatability (±)0.001g  : Linearity(±)0.002g</w:t>
            </w:r>
          </w:p>
          <w:p w:rsidR="00BC48BF" w:rsidRPr="00A272FB" w:rsidRDefault="00BC48BF" w:rsidP="00B43726">
            <w:pPr>
              <w:spacing w:after="0" w:line="480" w:lineRule="auto"/>
              <w:rPr>
                <w:rFonts w:ascii="Times New Roman" w:hAnsi="Times New Roman"/>
                <w:sz w:val="20"/>
                <w:szCs w:val="20"/>
              </w:rPr>
            </w:pPr>
            <w:r w:rsidRPr="00A272FB">
              <w:rPr>
                <w:rFonts w:ascii="Times New Roman" w:hAnsi="Times New Roman"/>
                <w:sz w:val="20"/>
                <w:szCs w:val="20"/>
              </w:rPr>
              <w:t>Pan Size 128×</w:t>
            </w:r>
            <w:proofErr w:type="gramStart"/>
            <w:r w:rsidRPr="00A272FB">
              <w:rPr>
                <w:rFonts w:ascii="Times New Roman" w:hAnsi="Times New Roman"/>
                <w:sz w:val="20"/>
                <w:szCs w:val="20"/>
              </w:rPr>
              <w:t>128mm :</w:t>
            </w:r>
            <w:proofErr w:type="gramEnd"/>
            <w:r w:rsidRPr="00A272FB">
              <w:rPr>
                <w:rFonts w:ascii="Times New Roman" w:hAnsi="Times New Roman"/>
                <w:sz w:val="20"/>
                <w:szCs w:val="20"/>
              </w:rPr>
              <w:t xml:space="preserve"> Response time 2-3 Sec.</w:t>
            </w:r>
          </w:p>
          <w:p w:rsidR="00BC48BF" w:rsidRPr="00A272FB" w:rsidRDefault="00BC48BF" w:rsidP="00B43726">
            <w:pPr>
              <w:spacing w:after="0" w:line="480" w:lineRule="auto"/>
              <w:rPr>
                <w:rFonts w:ascii="Times New Roman" w:hAnsi="Times New Roman"/>
                <w:sz w:val="20"/>
                <w:szCs w:val="20"/>
              </w:rPr>
            </w:pPr>
            <w:r w:rsidRPr="00A272FB">
              <w:rPr>
                <w:rFonts w:ascii="Times New Roman" w:hAnsi="Times New Roman"/>
                <w:sz w:val="20"/>
                <w:szCs w:val="20"/>
              </w:rPr>
              <w:t xml:space="preserve">Display : </w:t>
            </w:r>
            <w:proofErr w:type="spellStart"/>
            <w:r w:rsidRPr="00A272FB">
              <w:rPr>
                <w:rFonts w:ascii="Times New Roman" w:hAnsi="Times New Roman"/>
                <w:sz w:val="20"/>
                <w:szCs w:val="20"/>
              </w:rPr>
              <w:t>Backlite</w:t>
            </w:r>
            <w:proofErr w:type="spellEnd"/>
            <w:r w:rsidRPr="00A272FB">
              <w:rPr>
                <w:rFonts w:ascii="Times New Roman" w:hAnsi="Times New Roman"/>
                <w:sz w:val="20"/>
                <w:szCs w:val="20"/>
              </w:rPr>
              <w:t xml:space="preserve"> LCD</w:t>
            </w:r>
          </w:p>
          <w:p w:rsidR="00BC48BF" w:rsidRPr="00A272FB" w:rsidRDefault="00BC48BF" w:rsidP="00B43726">
            <w:pPr>
              <w:spacing w:after="0" w:line="480" w:lineRule="auto"/>
              <w:rPr>
                <w:rFonts w:ascii="Times New Roman" w:hAnsi="Times New Roman"/>
                <w:sz w:val="20"/>
                <w:szCs w:val="20"/>
              </w:rPr>
            </w:pPr>
            <w:r w:rsidRPr="00A272FB">
              <w:rPr>
                <w:rFonts w:ascii="Times New Roman" w:hAnsi="Times New Roman"/>
                <w:sz w:val="20"/>
                <w:szCs w:val="20"/>
              </w:rPr>
              <w:t>Calibration :- Automatic External</w:t>
            </w:r>
          </w:p>
          <w:p w:rsidR="00BC48BF" w:rsidRPr="00A272FB" w:rsidRDefault="00BC48BF" w:rsidP="00B43726">
            <w:pPr>
              <w:spacing w:after="0" w:line="480" w:lineRule="auto"/>
              <w:rPr>
                <w:sz w:val="20"/>
                <w:szCs w:val="20"/>
              </w:rPr>
            </w:pPr>
            <w:r w:rsidRPr="00A272FB">
              <w:rPr>
                <w:rFonts w:ascii="Times New Roman" w:hAnsi="Times New Roman"/>
                <w:sz w:val="20"/>
                <w:szCs w:val="20"/>
              </w:rPr>
              <w:t>Tare Range :- Full :Power Supply:- AC 230V/50/60</w:t>
            </w:r>
            <w:r w:rsidRPr="00A272FB">
              <w:rPr>
                <w:sz w:val="20"/>
                <w:szCs w:val="20"/>
              </w:rPr>
              <w:t xml:space="preserve"> Hz</w:t>
            </w:r>
          </w:p>
        </w:tc>
      </w:tr>
      <w:tr w:rsidR="00BC48BF" w:rsidRPr="00A272FB" w:rsidTr="00B43726">
        <w:tc>
          <w:tcPr>
            <w:tcW w:w="900" w:type="dxa"/>
          </w:tcPr>
          <w:p w:rsidR="00BC48BF" w:rsidRPr="00A272FB" w:rsidRDefault="00BC48BF" w:rsidP="00B43726">
            <w:pPr>
              <w:spacing w:after="0" w:line="240" w:lineRule="auto"/>
              <w:contextualSpacing/>
              <w:rPr>
                <w:rFonts w:ascii="Arial" w:hAnsi="Arial" w:cs="Arial"/>
              </w:rPr>
            </w:pPr>
            <w:r w:rsidRPr="00A272FB">
              <w:rPr>
                <w:rFonts w:ascii="Arial" w:hAnsi="Arial" w:cs="Arial"/>
              </w:rPr>
              <w:t>2.</w:t>
            </w:r>
          </w:p>
        </w:tc>
        <w:tc>
          <w:tcPr>
            <w:tcW w:w="2430" w:type="dxa"/>
          </w:tcPr>
          <w:p w:rsidR="00BC48BF" w:rsidRPr="00A272FB" w:rsidRDefault="00BC48BF" w:rsidP="00B43726">
            <w:pPr>
              <w:spacing w:before="84" w:after="84" w:line="480" w:lineRule="auto"/>
              <w:rPr>
                <w:b/>
                <w:sz w:val="20"/>
                <w:szCs w:val="20"/>
              </w:rPr>
            </w:pPr>
            <w:r w:rsidRPr="00A272FB">
              <w:rPr>
                <w:b/>
                <w:sz w:val="20"/>
                <w:szCs w:val="20"/>
              </w:rPr>
              <w:t xml:space="preserve">High Vacuum Pumps </w:t>
            </w:r>
          </w:p>
        </w:tc>
        <w:tc>
          <w:tcPr>
            <w:tcW w:w="990" w:type="dxa"/>
          </w:tcPr>
          <w:p w:rsidR="00BC48BF" w:rsidRPr="00A272FB" w:rsidRDefault="00BC48BF" w:rsidP="00B43726">
            <w:pPr>
              <w:spacing w:after="0" w:line="480" w:lineRule="auto"/>
              <w:rPr>
                <w:sz w:val="20"/>
                <w:szCs w:val="20"/>
              </w:rPr>
            </w:pPr>
            <w:r w:rsidRPr="00A272FB">
              <w:rPr>
                <w:sz w:val="20"/>
                <w:szCs w:val="20"/>
              </w:rPr>
              <w:t>01</w:t>
            </w:r>
          </w:p>
        </w:tc>
        <w:tc>
          <w:tcPr>
            <w:tcW w:w="4950" w:type="dxa"/>
          </w:tcPr>
          <w:p w:rsidR="00BC48BF" w:rsidRPr="00A272FB" w:rsidRDefault="00BC48BF" w:rsidP="00B43726">
            <w:pPr>
              <w:spacing w:after="0" w:line="480" w:lineRule="auto"/>
              <w:rPr>
                <w:sz w:val="20"/>
                <w:szCs w:val="20"/>
              </w:rPr>
            </w:pPr>
            <w:r w:rsidRPr="00A272FB">
              <w:rPr>
                <w:sz w:val="20"/>
                <w:szCs w:val="20"/>
              </w:rPr>
              <w:t>2×10</w:t>
            </w:r>
            <w:r w:rsidRPr="00A272FB">
              <w:rPr>
                <w:sz w:val="20"/>
                <w:szCs w:val="20"/>
                <w:vertAlign w:val="superscript"/>
              </w:rPr>
              <w:t>-3</w:t>
            </w:r>
            <w:r w:rsidRPr="00A272FB">
              <w:rPr>
                <w:sz w:val="20"/>
                <w:szCs w:val="20"/>
              </w:rPr>
              <w:t xml:space="preserve"> (mm/Hg),  RMP 1440</w:t>
            </w:r>
          </w:p>
        </w:tc>
      </w:tr>
      <w:tr w:rsidR="00BC48BF" w:rsidRPr="00A272FB" w:rsidTr="00B43726">
        <w:tc>
          <w:tcPr>
            <w:tcW w:w="900" w:type="dxa"/>
            <w:tcBorders>
              <w:bottom w:val="single" w:sz="4" w:space="0" w:color="000000"/>
            </w:tcBorders>
          </w:tcPr>
          <w:p w:rsidR="00BC48BF" w:rsidRPr="00A272FB" w:rsidRDefault="00BC48BF" w:rsidP="00B43726">
            <w:pPr>
              <w:spacing w:after="0" w:line="240" w:lineRule="auto"/>
              <w:contextualSpacing/>
              <w:rPr>
                <w:rFonts w:ascii="Arial" w:hAnsi="Arial" w:cs="Arial"/>
              </w:rPr>
            </w:pPr>
            <w:r w:rsidRPr="00A272FB">
              <w:rPr>
                <w:rFonts w:ascii="Arial" w:hAnsi="Arial" w:cs="Arial"/>
              </w:rPr>
              <w:t>3.</w:t>
            </w:r>
          </w:p>
        </w:tc>
        <w:tc>
          <w:tcPr>
            <w:tcW w:w="2430" w:type="dxa"/>
            <w:tcBorders>
              <w:bottom w:val="single" w:sz="4" w:space="0" w:color="000000"/>
            </w:tcBorders>
          </w:tcPr>
          <w:p w:rsidR="00BC48BF" w:rsidRPr="00FD59C6" w:rsidRDefault="00BC48BF" w:rsidP="00B43726">
            <w:pPr>
              <w:spacing w:after="0" w:line="480" w:lineRule="auto"/>
              <w:rPr>
                <w:b/>
                <w:sz w:val="20"/>
                <w:szCs w:val="20"/>
                <w:lang w:val="en-IN"/>
              </w:rPr>
            </w:pPr>
            <w:proofErr w:type="spellStart"/>
            <w:r w:rsidRPr="00A272FB">
              <w:rPr>
                <w:b/>
                <w:sz w:val="20"/>
                <w:szCs w:val="20"/>
              </w:rPr>
              <w:t>Cryocan</w:t>
            </w:r>
            <w:proofErr w:type="spellEnd"/>
            <w:r w:rsidRPr="00A272FB">
              <w:rPr>
                <w:b/>
                <w:sz w:val="20"/>
                <w:szCs w:val="20"/>
                <w:lang w:val="en-IN"/>
              </w:rPr>
              <w:t xml:space="preserve"> </w:t>
            </w:r>
          </w:p>
        </w:tc>
        <w:tc>
          <w:tcPr>
            <w:tcW w:w="990" w:type="dxa"/>
            <w:tcBorders>
              <w:bottom w:val="single" w:sz="4" w:space="0" w:color="000000"/>
            </w:tcBorders>
          </w:tcPr>
          <w:p w:rsidR="00BC48BF" w:rsidRPr="00A272FB" w:rsidRDefault="00BC48BF" w:rsidP="00B43726">
            <w:pPr>
              <w:spacing w:after="0" w:line="480" w:lineRule="auto"/>
              <w:rPr>
                <w:sz w:val="20"/>
                <w:szCs w:val="20"/>
              </w:rPr>
            </w:pPr>
            <w:r w:rsidRPr="00A272FB">
              <w:rPr>
                <w:sz w:val="20"/>
                <w:szCs w:val="20"/>
              </w:rPr>
              <w:t>01</w:t>
            </w:r>
          </w:p>
        </w:tc>
        <w:tc>
          <w:tcPr>
            <w:tcW w:w="4950" w:type="dxa"/>
            <w:tcBorders>
              <w:bottom w:val="single" w:sz="4" w:space="0" w:color="000000"/>
            </w:tcBorders>
          </w:tcPr>
          <w:p w:rsidR="00BC48BF" w:rsidRPr="00A272FB" w:rsidRDefault="00BC48BF" w:rsidP="00B43726">
            <w:pPr>
              <w:spacing w:after="0" w:line="480" w:lineRule="auto"/>
              <w:rPr>
                <w:sz w:val="20"/>
                <w:szCs w:val="20"/>
              </w:rPr>
            </w:pPr>
            <w:r w:rsidRPr="00A272FB">
              <w:rPr>
                <w:sz w:val="20"/>
                <w:szCs w:val="20"/>
                <w:lang w:val="en-IN"/>
              </w:rPr>
              <w:t xml:space="preserve">Liquid Nitrogen BA 20 </w:t>
            </w:r>
            <w:proofErr w:type="spellStart"/>
            <w:r w:rsidRPr="00A272FB">
              <w:rPr>
                <w:sz w:val="20"/>
                <w:szCs w:val="20"/>
                <w:lang w:val="en-IN"/>
              </w:rPr>
              <w:t>Cryocan</w:t>
            </w:r>
            <w:proofErr w:type="spellEnd"/>
          </w:p>
        </w:tc>
      </w:tr>
    </w:tbl>
    <w:p w:rsidR="00BC48BF" w:rsidRDefault="00BC48BF" w:rsidP="00BC48BF"/>
    <w:tbl>
      <w:tblPr>
        <w:tblW w:w="0" w:type="auto"/>
        <w:tblLook w:val="04A0"/>
      </w:tblPr>
      <w:tblGrid>
        <w:gridCol w:w="9245"/>
      </w:tblGrid>
      <w:tr w:rsidR="00BC48BF" w:rsidRPr="00A272FB" w:rsidTr="00B43726">
        <w:tc>
          <w:tcPr>
            <w:tcW w:w="9245" w:type="dxa"/>
          </w:tcPr>
          <w:p w:rsidR="00BC48BF" w:rsidRPr="00A272FB" w:rsidRDefault="00BC48BF" w:rsidP="00B43726">
            <w:pPr>
              <w:pStyle w:val="Footer"/>
              <w:pBdr>
                <w:top w:val="thinThickSmallGap" w:sz="24" w:space="2" w:color="622423"/>
              </w:pBdr>
              <w:tabs>
                <w:tab w:val="left" w:pos="0"/>
              </w:tabs>
              <w:ind w:hanging="810"/>
              <w:jc w:val="center"/>
              <w:rPr>
                <w:rFonts w:ascii="Arial" w:hAnsi="Arial" w:cs="Arial"/>
                <w:i/>
                <w:sz w:val="16"/>
              </w:rPr>
            </w:pPr>
            <w:proofErr w:type="spellStart"/>
            <w:r w:rsidRPr="00A272FB">
              <w:rPr>
                <w:rFonts w:ascii="GurbaniHindi" w:hAnsi="GurbaniHindi"/>
                <w:i/>
                <w:sz w:val="16"/>
              </w:rPr>
              <w:t>lONgovwl</w:t>
            </w:r>
            <w:proofErr w:type="spellEnd"/>
            <w:r w:rsidRPr="00A272FB">
              <w:rPr>
                <w:rFonts w:ascii="GurbaniHindi" w:hAnsi="GurbaniHindi"/>
                <w:i/>
                <w:sz w:val="16"/>
              </w:rPr>
              <w:t xml:space="preserve">, </w:t>
            </w:r>
            <w:proofErr w:type="spellStart"/>
            <w:r w:rsidRPr="00A272FB">
              <w:rPr>
                <w:rFonts w:ascii="GurbaniHindi" w:hAnsi="GurbaniHindi"/>
                <w:i/>
                <w:sz w:val="16"/>
              </w:rPr>
              <w:t>ijlw</w:t>
            </w:r>
            <w:proofErr w:type="spellEnd"/>
            <w:r w:rsidRPr="00A272FB">
              <w:rPr>
                <w:rFonts w:ascii="GurbaniHindi" w:hAnsi="GurbaniHindi"/>
                <w:i/>
                <w:sz w:val="16"/>
              </w:rPr>
              <w:t xml:space="preserve"> </w:t>
            </w:r>
            <w:proofErr w:type="spellStart"/>
            <w:r w:rsidRPr="00A272FB">
              <w:rPr>
                <w:rFonts w:ascii="GurbaniHindi" w:hAnsi="GurbaniHindi"/>
                <w:i/>
                <w:sz w:val="16"/>
              </w:rPr>
              <w:t>sNg</w:t>
            </w:r>
            <w:proofErr w:type="spellEnd"/>
            <w:r w:rsidRPr="00A272FB">
              <w:rPr>
                <w:rFonts w:ascii="GurbaniHindi" w:hAnsi="GurbaniHindi"/>
                <w:i/>
                <w:sz w:val="16"/>
              </w:rPr>
              <w:t xml:space="preserve">}r - </w:t>
            </w:r>
            <w:r w:rsidRPr="00A272FB">
              <w:rPr>
                <w:rFonts w:ascii="Arial" w:hAnsi="Arial" w:cs="Arial"/>
                <w:i/>
                <w:sz w:val="16"/>
              </w:rPr>
              <w:t xml:space="preserve">148106 </w:t>
            </w:r>
            <w:r w:rsidRPr="00A272FB">
              <w:rPr>
                <w:rFonts w:ascii="GurbaniHindi" w:hAnsi="GurbaniHindi"/>
                <w:i/>
                <w:sz w:val="16"/>
              </w:rPr>
              <w:t>(</w:t>
            </w:r>
            <w:proofErr w:type="spellStart"/>
            <w:r w:rsidRPr="00A272FB">
              <w:rPr>
                <w:rFonts w:ascii="GurbaniHindi" w:hAnsi="GurbaniHindi"/>
                <w:i/>
                <w:sz w:val="16"/>
              </w:rPr>
              <w:t>pNjwb</w:t>
            </w:r>
            <w:proofErr w:type="spellEnd"/>
            <w:r w:rsidRPr="00A272FB">
              <w:rPr>
                <w:rFonts w:ascii="GurbaniHindi" w:hAnsi="GurbaniHindi"/>
                <w:i/>
                <w:sz w:val="16"/>
              </w:rPr>
              <w:t xml:space="preserve">), </w:t>
            </w:r>
            <w:proofErr w:type="spellStart"/>
            <w:r w:rsidRPr="00A272FB">
              <w:rPr>
                <w:rFonts w:ascii="GurbaniHindi" w:hAnsi="GurbaniHindi"/>
                <w:i/>
                <w:sz w:val="16"/>
              </w:rPr>
              <w:t>Bwrq</w:t>
            </w:r>
            <w:proofErr w:type="spellEnd"/>
            <w:r w:rsidRPr="00A272FB">
              <w:rPr>
                <w:rFonts w:ascii="GurbaniHindi" w:hAnsi="GurbaniHindi"/>
                <w:i/>
                <w:sz w:val="16"/>
              </w:rPr>
              <w:t xml:space="preserve">, </w:t>
            </w:r>
            <w:proofErr w:type="spellStart"/>
            <w:r w:rsidRPr="00A272FB">
              <w:rPr>
                <w:rFonts w:ascii="GurbaniHindi" w:hAnsi="GurbaniHindi"/>
                <w:i/>
                <w:sz w:val="16"/>
              </w:rPr>
              <w:t>dUrBwÀ</w:t>
            </w:r>
            <w:proofErr w:type="spellEnd"/>
            <w:r w:rsidRPr="00A272FB">
              <w:rPr>
                <w:rFonts w:ascii="GurbaniHindi" w:hAnsi="GurbaniHindi"/>
                <w:i/>
                <w:sz w:val="16"/>
              </w:rPr>
              <w:t xml:space="preserve"> </w:t>
            </w:r>
            <w:proofErr w:type="spellStart"/>
            <w:r w:rsidRPr="00A272FB">
              <w:rPr>
                <w:rFonts w:ascii="GurbaniHindi" w:hAnsi="GurbaniHindi"/>
                <w:i/>
                <w:sz w:val="16"/>
              </w:rPr>
              <w:t>sN</w:t>
            </w:r>
            <w:proofErr w:type="spellEnd"/>
            <w:r w:rsidRPr="00A272FB">
              <w:rPr>
                <w:rFonts w:ascii="GurbaniHindi" w:hAnsi="GurbaniHindi"/>
                <w:i/>
                <w:sz w:val="16"/>
              </w:rPr>
              <w:t>:+</w:t>
            </w:r>
            <w:r w:rsidRPr="00A272FB">
              <w:rPr>
                <w:rFonts w:ascii="Arial" w:hAnsi="Arial" w:cs="Arial"/>
                <w:i/>
                <w:sz w:val="16"/>
              </w:rPr>
              <w:t>91-1672-280057</w:t>
            </w:r>
            <w:r w:rsidRPr="00A272FB">
              <w:rPr>
                <w:rFonts w:ascii="GurbaniHindi" w:hAnsi="GurbaniHindi"/>
                <w:i/>
                <w:sz w:val="16"/>
              </w:rPr>
              <w:t xml:space="preserve">, </w:t>
            </w:r>
            <w:r w:rsidRPr="00A272FB">
              <w:rPr>
                <w:rFonts w:ascii="Arial" w:hAnsi="Arial" w:cs="Arial"/>
                <w:i/>
                <w:sz w:val="16"/>
              </w:rPr>
              <w:t>253115</w:t>
            </w:r>
            <w:r w:rsidRPr="00A272FB">
              <w:rPr>
                <w:rFonts w:ascii="GurbaniHindi" w:hAnsi="GurbaniHindi"/>
                <w:i/>
                <w:sz w:val="16"/>
              </w:rPr>
              <w:t xml:space="preserve"> </w:t>
            </w:r>
            <w:proofErr w:type="spellStart"/>
            <w:r w:rsidRPr="00A272FB">
              <w:rPr>
                <w:rFonts w:ascii="GurbaniHindi" w:hAnsi="GurbaniHindi"/>
                <w:i/>
                <w:sz w:val="16"/>
              </w:rPr>
              <w:t>PYks</w:t>
            </w:r>
            <w:proofErr w:type="spellEnd"/>
            <w:r w:rsidRPr="00A272FB">
              <w:rPr>
                <w:rFonts w:ascii="GurbaniHindi" w:hAnsi="GurbaniHindi"/>
                <w:i/>
                <w:sz w:val="16"/>
              </w:rPr>
              <w:t xml:space="preserve"> s: +</w:t>
            </w:r>
            <w:r w:rsidRPr="00A272FB">
              <w:rPr>
                <w:rFonts w:ascii="Arial" w:hAnsi="Arial" w:cs="Arial"/>
                <w:i/>
                <w:sz w:val="16"/>
              </w:rPr>
              <w:t>91-1672-280057</w:t>
            </w:r>
          </w:p>
          <w:p w:rsidR="00BC48BF" w:rsidRPr="00A272FB" w:rsidRDefault="00BC48BF" w:rsidP="00B43726">
            <w:pPr>
              <w:spacing w:after="0" w:line="240" w:lineRule="auto"/>
            </w:pPr>
            <w:r w:rsidRPr="00A272FB">
              <w:rPr>
                <w:rFonts w:ascii="Arial" w:hAnsi="Arial" w:cs="Arial"/>
                <w:i/>
                <w:sz w:val="14"/>
              </w:rPr>
              <w:t>LONGOWAL, DISTRICT: SANGRUR-148106 (PUNJAB), INDIA</w:t>
            </w:r>
          </w:p>
        </w:tc>
      </w:tr>
    </w:tbl>
    <w:p w:rsidR="00BC48BF" w:rsidRDefault="00BC48BF" w:rsidP="00BC48BF">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lastRenderedPageBreak/>
        <w:t>Terms &amp; Conditions are as under:</w:t>
      </w:r>
    </w:p>
    <w:p w:rsidR="00BC48BF" w:rsidRPr="00C36FE7" w:rsidRDefault="00BC48BF" w:rsidP="00BC48BF">
      <w:pPr>
        <w:tabs>
          <w:tab w:val="left" w:pos="0"/>
          <w:tab w:val="left" w:pos="270"/>
          <w:tab w:val="left" w:pos="990"/>
        </w:tabs>
        <w:spacing w:after="0" w:line="240" w:lineRule="auto"/>
        <w:jc w:val="both"/>
        <w:rPr>
          <w:rFonts w:ascii="Arial" w:hAnsi="Arial" w:cs="Arial"/>
          <w:b/>
          <w:bCs/>
          <w:color w:val="000000"/>
          <w:u w:val="single"/>
        </w:rPr>
      </w:pPr>
    </w:p>
    <w:p w:rsidR="00BC48BF" w:rsidRPr="0053189C" w:rsidRDefault="00BC48BF" w:rsidP="00BC48BF">
      <w:pPr>
        <w:tabs>
          <w:tab w:val="left" w:pos="0"/>
          <w:tab w:val="left" w:pos="270"/>
          <w:tab w:val="left" w:pos="990"/>
        </w:tabs>
        <w:spacing w:after="0" w:line="240" w:lineRule="auto"/>
        <w:jc w:val="both"/>
        <w:rPr>
          <w:rFonts w:ascii="Arial" w:hAnsi="Arial" w:cs="Arial"/>
          <w:b/>
          <w:bCs/>
          <w:color w:val="000000"/>
          <w:sz w:val="2"/>
        </w:rPr>
      </w:pPr>
    </w:p>
    <w:p w:rsidR="00BC48BF" w:rsidRPr="00E341C5" w:rsidRDefault="00BC48BF" w:rsidP="00BC48BF">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BC48BF" w:rsidRPr="00E341C5" w:rsidRDefault="00BC48BF" w:rsidP="00BC48BF">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BC48BF" w:rsidRPr="00E341C5" w:rsidRDefault="00BC48BF" w:rsidP="00BC48BF">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BC48BF" w:rsidRPr="00E341C5" w:rsidRDefault="00BC48BF" w:rsidP="00BC48BF">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BC48BF" w:rsidRPr="00E341C5" w:rsidRDefault="00BC48BF" w:rsidP="00BC48BF">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BC48BF" w:rsidRPr="00E341C5" w:rsidRDefault="00BC48BF" w:rsidP="00BC48BF">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p>
    <w:p w:rsidR="00BC48BF" w:rsidRPr="00E341C5" w:rsidRDefault="00BC48BF" w:rsidP="00BC48BF">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BC48BF" w:rsidRPr="00E341C5" w:rsidRDefault="00BC48BF" w:rsidP="00BC48BF">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BC48BF" w:rsidRPr="00E341C5" w:rsidRDefault="00BC48BF" w:rsidP="00BC48BF">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BC48BF" w:rsidRPr="00E341C5" w:rsidRDefault="00BC48BF" w:rsidP="00BC48BF">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BC48BF" w:rsidRPr="00E341C5" w:rsidRDefault="00BC48BF" w:rsidP="00BC48BF">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BC48BF" w:rsidRDefault="00BC48BF" w:rsidP="00BC48BF">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BC48BF" w:rsidRDefault="00BC48BF" w:rsidP="00BC48BF">
      <w:pPr>
        <w:pStyle w:val="ListParagraph"/>
        <w:spacing w:line="360" w:lineRule="auto"/>
        <w:ind w:left="1170"/>
        <w:jc w:val="both"/>
        <w:rPr>
          <w:rFonts w:ascii="Arial" w:hAnsi="Arial" w:cs="Arial"/>
          <w:b/>
          <w:sz w:val="22"/>
          <w:szCs w:val="22"/>
        </w:rPr>
      </w:pPr>
    </w:p>
    <w:p w:rsidR="00BC48BF" w:rsidRPr="00E341C5" w:rsidRDefault="00BC48BF" w:rsidP="00BC48BF">
      <w:pPr>
        <w:pStyle w:val="ListParagraph"/>
        <w:spacing w:line="360" w:lineRule="auto"/>
        <w:ind w:left="1170"/>
        <w:jc w:val="both"/>
        <w:rPr>
          <w:color w:val="FF0000"/>
          <w:sz w:val="22"/>
          <w:szCs w:val="22"/>
        </w:rPr>
      </w:pPr>
    </w:p>
    <w:p w:rsidR="00BC48BF" w:rsidRDefault="00BC48BF" w:rsidP="00BC48BF">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BC48BF" w:rsidRPr="00E341C5" w:rsidRDefault="00BC48BF" w:rsidP="00BC48BF">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BC48BF" w:rsidRDefault="00BC48BF" w:rsidP="00BC48BF">
      <w:pPr>
        <w:spacing w:after="0" w:line="240" w:lineRule="auto"/>
        <w:jc w:val="center"/>
        <w:rPr>
          <w:rFonts w:ascii="Arial Narrow" w:hAnsi="Arial Narrow"/>
          <w:b/>
          <w:bCs/>
          <w:color w:val="000000"/>
          <w:sz w:val="24"/>
          <w:szCs w:val="24"/>
        </w:rPr>
      </w:pPr>
    </w:p>
    <w:p w:rsidR="00BC48BF" w:rsidRDefault="00BC48BF" w:rsidP="00BC48BF">
      <w:pPr>
        <w:rPr>
          <w:rFonts w:ascii="Arial Narrow" w:hAnsi="Arial Narrow"/>
          <w:b/>
          <w:bCs/>
          <w:color w:val="000000"/>
          <w:sz w:val="24"/>
          <w:szCs w:val="24"/>
        </w:rPr>
      </w:pPr>
      <w:r>
        <w:rPr>
          <w:rFonts w:ascii="Arial Narrow" w:hAnsi="Arial Narrow"/>
          <w:b/>
          <w:bCs/>
          <w:color w:val="000000"/>
          <w:sz w:val="24"/>
          <w:szCs w:val="24"/>
        </w:rPr>
        <w:br w:type="page"/>
      </w:r>
    </w:p>
    <w:p w:rsidR="00BC48BF" w:rsidRPr="00AF24C2" w:rsidRDefault="00BC48BF" w:rsidP="00BC48BF">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BC48BF" w:rsidRPr="00491734" w:rsidRDefault="00BC48BF" w:rsidP="00BC48BF">
      <w:pPr>
        <w:spacing w:after="0" w:line="240" w:lineRule="auto"/>
        <w:jc w:val="center"/>
        <w:rPr>
          <w:rFonts w:ascii="Arial Narrow" w:hAnsi="Arial Narrow"/>
          <w:b/>
          <w:bCs/>
          <w:color w:val="000000"/>
          <w:sz w:val="4"/>
          <w:szCs w:val="24"/>
          <w:u w:val="single"/>
        </w:rPr>
      </w:pPr>
    </w:p>
    <w:p w:rsidR="00BC48BF" w:rsidRPr="00A32CFD" w:rsidRDefault="00BC48BF" w:rsidP="00BC48BF">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BC48BF" w:rsidRPr="00A0771D" w:rsidTr="00B43726">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610CAA" w:rsidRDefault="00BC48BF"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BC48BF"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610CAA" w:rsidRDefault="00BC48BF"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BC48BF"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A0771D" w:rsidRDefault="00BC48BF" w:rsidP="00B43726">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BC48BF"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A0771D" w:rsidRDefault="00BC48BF" w:rsidP="00B43726">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A0771D" w:rsidRDefault="00BC48BF" w:rsidP="00B43726">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BC48BF" w:rsidRPr="00A0771D" w:rsidTr="00B43726">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610CAA" w:rsidRDefault="00BC48BF" w:rsidP="00B43726">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BC48BF" w:rsidRPr="00A0771D" w:rsidTr="00B43726">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Default="00BC48BF" w:rsidP="00B43726">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BC48BF" w:rsidRPr="00610CAA" w:rsidRDefault="00BC48BF" w:rsidP="00B43726">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BC48BF" w:rsidRPr="00A0771D" w:rsidTr="00B43726">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BC48BF" w:rsidRPr="00920BF6" w:rsidRDefault="00BC48BF" w:rsidP="00B43726">
            <w:pPr>
              <w:spacing w:after="0" w:line="0" w:lineRule="atLeast"/>
              <w:jc w:val="both"/>
              <w:rPr>
                <w:rFonts w:ascii="Arial" w:hAnsi="Arial" w:cs="Arial"/>
                <w:sz w:val="10"/>
                <w:szCs w:val="20"/>
              </w:rPr>
            </w:pPr>
          </w:p>
        </w:tc>
      </w:tr>
      <w:tr w:rsidR="00BC48BF" w:rsidRPr="00A0771D" w:rsidTr="00B43726">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610CAA" w:rsidRDefault="00BC48BF" w:rsidP="00B43726">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BC48BF" w:rsidRPr="00A0771D" w:rsidTr="00B43726">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610CAA" w:rsidRDefault="00BC48BF"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BC48BF" w:rsidRPr="00A0771D" w:rsidTr="00B43726">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BC48BF" w:rsidRPr="00920BF6" w:rsidRDefault="00BC48BF"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610CAA" w:rsidRDefault="00BC48BF" w:rsidP="00B43726">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BC48BF" w:rsidRPr="00A0771D" w:rsidTr="00B43726">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610CAA" w:rsidRDefault="00BC48BF" w:rsidP="00B43726">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BC48BF" w:rsidRPr="00610CAA" w:rsidRDefault="00BC48BF" w:rsidP="00B43726">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BC48BF" w:rsidRPr="00A0771D" w:rsidTr="00B43726">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610CAA" w:rsidRDefault="00BC48BF"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BC48BF" w:rsidRPr="00A0771D" w:rsidTr="00B43726">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920BF6" w:rsidRDefault="00BC48BF" w:rsidP="00B43726">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C48BF" w:rsidRPr="00610CAA" w:rsidRDefault="00BC48BF" w:rsidP="00B43726">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BC48BF" w:rsidRDefault="00BC48BF" w:rsidP="00B43726">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BC48BF" w:rsidRDefault="00BC48BF" w:rsidP="00B43726">
            <w:pPr>
              <w:spacing w:after="0" w:line="0" w:lineRule="atLeast"/>
              <w:jc w:val="both"/>
              <w:rPr>
                <w:rFonts w:ascii="Arial" w:hAnsi="Arial" w:cs="Arial"/>
                <w:color w:val="000000"/>
                <w:sz w:val="20"/>
                <w:szCs w:val="20"/>
              </w:rPr>
            </w:pPr>
          </w:p>
          <w:p w:rsidR="00BC48BF" w:rsidRDefault="00BC48BF" w:rsidP="00B43726">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BC48BF" w:rsidRPr="00610CAA" w:rsidRDefault="00BC48BF" w:rsidP="00B43726">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BC48BF" w:rsidRDefault="00BC48BF" w:rsidP="00BC48BF"/>
    <w:p w:rsidR="002E618A" w:rsidRDefault="002E618A"/>
    <w:sectPr w:rsidR="002E618A" w:rsidSect="00FD59C6">
      <w:pgSz w:w="11909" w:h="16834" w:code="9"/>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8BF"/>
    <w:rsid w:val="002E618A"/>
    <w:rsid w:val="00BC48BF"/>
    <w:rsid w:val="00D22EC1"/>
    <w:rsid w:val="00FD5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B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48BF"/>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BC48BF"/>
    <w:rPr>
      <w:rFonts w:ascii="Times New Roman" w:eastAsia="Calibri" w:hAnsi="Times New Roman" w:cs="Times New Roman"/>
      <w:sz w:val="24"/>
      <w:szCs w:val="24"/>
    </w:rPr>
  </w:style>
  <w:style w:type="paragraph" w:styleId="NormalWeb">
    <w:name w:val="Normal (Web)"/>
    <w:basedOn w:val="Normal"/>
    <w:uiPriority w:val="99"/>
    <w:unhideWhenUsed/>
    <w:rsid w:val="00BC48BF"/>
    <w:pPr>
      <w:spacing w:before="100" w:beforeAutospacing="1" w:after="100" w:afterAutospacing="1" w:line="240" w:lineRule="auto"/>
    </w:pPr>
    <w:rPr>
      <w:rFonts w:ascii="Times New Roman" w:hAnsi="Times New Roman"/>
      <w:sz w:val="24"/>
      <w:szCs w:val="24"/>
      <w:lang w:val="en-IN" w:eastAsia="en-IN"/>
    </w:rPr>
  </w:style>
  <w:style w:type="paragraph" w:styleId="Footer">
    <w:name w:val="footer"/>
    <w:basedOn w:val="Normal"/>
    <w:link w:val="FooterChar"/>
    <w:uiPriority w:val="99"/>
    <w:rsid w:val="00BC48BF"/>
    <w:pPr>
      <w:tabs>
        <w:tab w:val="center" w:pos="4680"/>
        <w:tab w:val="right" w:pos="9360"/>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uiPriority w:val="99"/>
    <w:rsid w:val="00BC48BF"/>
    <w:rPr>
      <w:rFonts w:ascii="Times New Roman" w:eastAsia="Calibri" w:hAnsi="Times New Roman" w:cs="Times New Roman"/>
      <w:sz w:val="24"/>
      <w:szCs w:val="24"/>
    </w:rPr>
  </w:style>
  <w:style w:type="paragraph" w:styleId="ListParagraph">
    <w:name w:val="List Paragraph"/>
    <w:basedOn w:val="Normal"/>
    <w:uiPriority w:val="34"/>
    <w:qFormat/>
    <w:rsid w:val="00BC48BF"/>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BC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B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5762</Characters>
  <Application>Microsoft Office Word</Application>
  <DocSecurity>0</DocSecurity>
  <Lines>48</Lines>
  <Paragraphs>13</Paragraphs>
  <ScaleCrop>false</ScaleCrop>
  <Company>Hewlett-Packard Company</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2015-10-07T05:37:00Z</dcterms:created>
  <dcterms:modified xsi:type="dcterms:W3CDTF">2015-10-07T05:38:00Z</dcterms:modified>
</cp:coreProperties>
</file>