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C0" w:rsidRDefault="009020C0" w:rsidP="009020C0">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9020C0" w:rsidRDefault="009020C0" w:rsidP="009020C0">
      <w:pPr>
        <w:spacing w:after="0" w:line="240" w:lineRule="auto"/>
        <w:jc w:val="center"/>
        <w:rPr>
          <w:rFonts w:ascii="Arial" w:hAnsi="Arial" w:cs="Arial"/>
          <w:b/>
          <w:bCs/>
          <w:color w:val="000000"/>
          <w:sz w:val="24"/>
          <w:szCs w:val="24"/>
          <w:u w:val="single"/>
        </w:rPr>
      </w:pPr>
    </w:p>
    <w:p w:rsidR="009020C0" w:rsidRDefault="009020C0" w:rsidP="009020C0">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9020C0" w:rsidRPr="009020C0" w:rsidRDefault="009020C0" w:rsidP="009020C0">
      <w:pPr>
        <w:spacing w:after="0" w:line="240" w:lineRule="auto"/>
        <w:rPr>
          <w:rFonts w:ascii="Times New Roman" w:hAnsi="Times New Roman"/>
          <w:sz w:val="20"/>
          <w:szCs w:val="24"/>
        </w:rPr>
      </w:pPr>
    </w:p>
    <w:p w:rsidR="009020C0" w:rsidRPr="00A32CFD" w:rsidRDefault="009020C0" w:rsidP="009020C0">
      <w:pPr>
        <w:spacing w:after="0" w:line="240" w:lineRule="auto"/>
        <w:rPr>
          <w:rFonts w:ascii="Times New Roman" w:hAnsi="Times New Roman"/>
          <w:sz w:val="24"/>
          <w:szCs w:val="24"/>
        </w:rPr>
      </w:pPr>
      <w:r>
        <w:rPr>
          <w:rFonts w:ascii="Arial" w:hAnsi="Arial" w:cs="Arial"/>
          <w:color w:val="000000"/>
          <w:sz w:val="24"/>
          <w:szCs w:val="24"/>
        </w:rPr>
        <w:t xml:space="preserve">    </w:t>
      </w:r>
      <w:r w:rsidRPr="003F23D3">
        <w:rPr>
          <w:rFonts w:ascii="Arial" w:hAnsi="Arial" w:cs="Arial"/>
          <w:color w:val="000000"/>
        </w:rPr>
        <w:t>M/s</w:t>
      </w:r>
      <w:r w:rsidRPr="00A32CFD">
        <w:rPr>
          <w:rFonts w:ascii="Arial" w:hAnsi="Arial" w:cs="Arial"/>
          <w:color w:val="000000"/>
          <w:sz w:val="24"/>
          <w:szCs w:val="24"/>
        </w:rPr>
        <w:t xml:space="preserve"> ________________________________</w:t>
      </w:r>
    </w:p>
    <w:p w:rsidR="009020C0" w:rsidRPr="00A32CFD" w:rsidRDefault="009020C0" w:rsidP="009020C0">
      <w:pPr>
        <w:spacing w:after="0" w:line="240" w:lineRule="auto"/>
        <w:rPr>
          <w:rFonts w:ascii="Times New Roman" w:hAnsi="Times New Roman"/>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9020C0" w:rsidRPr="00A32CFD" w:rsidRDefault="009020C0" w:rsidP="009020C0">
      <w:pPr>
        <w:spacing w:after="0" w:line="240" w:lineRule="auto"/>
        <w:rPr>
          <w:rFonts w:ascii="Times New Roman" w:hAnsi="Times New Roman"/>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9020C0" w:rsidRDefault="009020C0" w:rsidP="009020C0">
      <w:pPr>
        <w:spacing w:after="0" w:line="240" w:lineRule="auto"/>
        <w:rPr>
          <w:rFonts w:ascii="Times New Roman" w:hAnsi="Times New Roman"/>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9020C0" w:rsidRPr="00A32CFD" w:rsidRDefault="009020C0" w:rsidP="009020C0">
      <w:pPr>
        <w:spacing w:after="0" w:line="240" w:lineRule="auto"/>
        <w:rPr>
          <w:rFonts w:ascii="Times New Roman" w:hAnsi="Times New Roman"/>
          <w:sz w:val="24"/>
          <w:szCs w:val="24"/>
        </w:rPr>
      </w:pPr>
    </w:p>
    <w:p w:rsidR="009020C0" w:rsidRDefault="009020C0" w:rsidP="009020C0">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of equipment for FET Dept.</w:t>
      </w:r>
    </w:p>
    <w:p w:rsidR="009020C0" w:rsidRPr="009020C0" w:rsidRDefault="009020C0" w:rsidP="009020C0">
      <w:pPr>
        <w:tabs>
          <w:tab w:val="left" w:pos="270"/>
          <w:tab w:val="left" w:pos="990"/>
          <w:tab w:val="left" w:pos="1080"/>
        </w:tabs>
        <w:spacing w:after="0" w:line="240" w:lineRule="auto"/>
        <w:ind w:left="1080" w:hanging="1080"/>
        <w:jc w:val="both"/>
        <w:rPr>
          <w:rFonts w:ascii="Arial" w:hAnsi="Arial" w:cs="Arial"/>
          <w:b/>
          <w:bCs/>
          <w:color w:val="000000"/>
          <w:sz w:val="12"/>
        </w:rPr>
      </w:pPr>
    </w:p>
    <w:p w:rsidR="009020C0" w:rsidRDefault="009020C0" w:rsidP="009020C0">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 xml:space="preserve">Equipment </w:t>
      </w:r>
      <w:r>
        <w:rPr>
          <w:rFonts w:ascii="Arial" w:hAnsi="Arial" w:cs="Arial"/>
          <w:bCs/>
          <w:color w:val="000000"/>
        </w:rPr>
        <w:t>for FET Dept. as listed below.</w:t>
      </w:r>
      <w:r>
        <w:rPr>
          <w:rFonts w:ascii="Arial" w:hAnsi="Arial" w:cs="Arial"/>
          <w:color w:val="000000"/>
        </w:rPr>
        <w:t xml:space="preserve"> </w:t>
      </w:r>
      <w:r w:rsidRPr="00F229F5">
        <w:rPr>
          <w:rFonts w:ascii="Arial" w:hAnsi="Arial" w:cs="Arial"/>
          <w:color w:val="000000"/>
        </w:rPr>
        <w:t xml:space="preserve">Interested </w:t>
      </w:r>
      <w:r>
        <w:rPr>
          <w:rFonts w:ascii="Arial" w:hAnsi="Arial" w:cs="Arial"/>
          <w:color w:val="000000"/>
        </w:rPr>
        <w:t>Firms</w:t>
      </w:r>
      <w:r w:rsidRPr="00F229F5">
        <w:rPr>
          <w:rFonts w:ascii="Arial" w:hAnsi="Arial" w:cs="Arial"/>
          <w:color w:val="000000"/>
        </w:rPr>
        <w:t>/Parties are requested to send the quotation to the office of undersigned in a sealed cover</w:t>
      </w:r>
      <w:r>
        <w:rPr>
          <w:rFonts w:ascii="Arial" w:hAnsi="Arial" w:cs="Arial"/>
          <w:color w:val="000000"/>
        </w:rPr>
        <w:t xml:space="preserve"> duly</w:t>
      </w:r>
      <w:r w:rsidRPr="00F229F5">
        <w:rPr>
          <w:rFonts w:ascii="Arial" w:hAnsi="Arial" w:cs="Arial"/>
          <w:color w:val="000000"/>
        </w:rPr>
        <w:t xml:space="preserve"> super scribed </w:t>
      </w:r>
      <w:r w:rsidRPr="0042161E">
        <w:rPr>
          <w:rFonts w:ascii="Arial" w:hAnsi="Arial" w:cs="Arial"/>
          <w:b/>
          <w:bCs/>
          <w:color w:val="000000"/>
        </w:rPr>
        <w:t>“Quotation for</w:t>
      </w:r>
      <w:r w:rsidRPr="00CB3ACF">
        <w:rPr>
          <w:rFonts w:ascii="Arial" w:hAnsi="Arial" w:cs="Arial"/>
          <w:b/>
          <w:bCs/>
          <w:color w:val="000000"/>
        </w:rPr>
        <w:t xml:space="preserve"> </w:t>
      </w:r>
      <w:r>
        <w:rPr>
          <w:rFonts w:ascii="Arial" w:hAnsi="Arial" w:cs="Arial"/>
          <w:b/>
          <w:bCs/>
          <w:color w:val="000000"/>
        </w:rPr>
        <w:t>Equipment for FET Dept”</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27.10.15.</w:t>
      </w:r>
    </w:p>
    <w:p w:rsidR="009020C0" w:rsidRPr="009020C0" w:rsidRDefault="009020C0" w:rsidP="009020C0">
      <w:pPr>
        <w:tabs>
          <w:tab w:val="left" w:pos="0"/>
          <w:tab w:val="left" w:pos="270"/>
          <w:tab w:val="left" w:pos="990"/>
        </w:tabs>
        <w:spacing w:after="0"/>
        <w:jc w:val="both"/>
        <w:rPr>
          <w:rFonts w:ascii="Arial" w:hAnsi="Arial" w:cs="Arial"/>
          <w:b/>
          <w:bCs/>
          <w:color w:val="000000"/>
          <w:sz w:val="10"/>
        </w:rPr>
      </w:pPr>
    </w:p>
    <w:tbl>
      <w:tblPr>
        <w:tblStyle w:val="TableGrid"/>
        <w:tblW w:w="0" w:type="auto"/>
        <w:tblInd w:w="378" w:type="dxa"/>
        <w:tblLook w:val="04A0"/>
      </w:tblPr>
      <w:tblGrid>
        <w:gridCol w:w="900"/>
        <w:gridCol w:w="4410"/>
        <w:gridCol w:w="1170"/>
        <w:gridCol w:w="2970"/>
      </w:tblGrid>
      <w:tr w:rsidR="009020C0" w:rsidTr="001E12CB">
        <w:tc>
          <w:tcPr>
            <w:tcW w:w="900" w:type="dxa"/>
          </w:tcPr>
          <w:p w:rsidR="009020C0" w:rsidRDefault="009020C0" w:rsidP="001E12CB">
            <w:pPr>
              <w:tabs>
                <w:tab w:val="left" w:pos="0"/>
                <w:tab w:val="left" w:pos="270"/>
                <w:tab w:val="left" w:pos="990"/>
              </w:tabs>
              <w:jc w:val="both"/>
              <w:rPr>
                <w:rFonts w:ascii="Arial" w:hAnsi="Arial" w:cs="Arial"/>
                <w:b/>
                <w:bCs/>
                <w:color w:val="000000"/>
              </w:rPr>
            </w:pPr>
            <w:r>
              <w:rPr>
                <w:rFonts w:ascii="Arial" w:hAnsi="Arial" w:cs="Arial"/>
                <w:b/>
                <w:bCs/>
                <w:color w:val="000000"/>
              </w:rPr>
              <w:t>S. No.</w:t>
            </w:r>
          </w:p>
        </w:tc>
        <w:tc>
          <w:tcPr>
            <w:tcW w:w="4410" w:type="dxa"/>
          </w:tcPr>
          <w:p w:rsidR="009020C0" w:rsidRDefault="009020C0" w:rsidP="001E12CB">
            <w:pPr>
              <w:tabs>
                <w:tab w:val="left" w:pos="0"/>
                <w:tab w:val="left" w:pos="270"/>
                <w:tab w:val="left" w:pos="990"/>
              </w:tabs>
              <w:jc w:val="both"/>
              <w:rPr>
                <w:rFonts w:ascii="Arial" w:hAnsi="Arial" w:cs="Arial"/>
                <w:b/>
                <w:bCs/>
                <w:color w:val="000000"/>
              </w:rPr>
            </w:pPr>
            <w:r>
              <w:rPr>
                <w:rFonts w:ascii="Arial" w:hAnsi="Arial" w:cs="Arial"/>
                <w:b/>
                <w:bCs/>
                <w:color w:val="000000"/>
              </w:rPr>
              <w:t>Name of item</w:t>
            </w:r>
          </w:p>
        </w:tc>
        <w:tc>
          <w:tcPr>
            <w:tcW w:w="1170" w:type="dxa"/>
          </w:tcPr>
          <w:p w:rsidR="009020C0" w:rsidRDefault="009020C0" w:rsidP="001E12CB">
            <w:pPr>
              <w:tabs>
                <w:tab w:val="left" w:pos="0"/>
                <w:tab w:val="left" w:pos="270"/>
                <w:tab w:val="left" w:pos="990"/>
              </w:tabs>
              <w:jc w:val="both"/>
              <w:rPr>
                <w:rFonts w:ascii="Arial" w:hAnsi="Arial" w:cs="Arial"/>
                <w:b/>
                <w:bCs/>
                <w:color w:val="000000"/>
              </w:rPr>
            </w:pPr>
            <w:r>
              <w:rPr>
                <w:rFonts w:ascii="Arial" w:hAnsi="Arial" w:cs="Arial"/>
                <w:b/>
                <w:bCs/>
                <w:color w:val="000000"/>
              </w:rPr>
              <w:t>Qty.</w:t>
            </w:r>
          </w:p>
        </w:tc>
        <w:tc>
          <w:tcPr>
            <w:tcW w:w="2970" w:type="dxa"/>
          </w:tcPr>
          <w:p w:rsidR="009020C0" w:rsidRDefault="009020C0" w:rsidP="001E12CB">
            <w:pPr>
              <w:tabs>
                <w:tab w:val="left" w:pos="0"/>
                <w:tab w:val="left" w:pos="270"/>
                <w:tab w:val="left" w:pos="990"/>
              </w:tabs>
              <w:jc w:val="both"/>
              <w:rPr>
                <w:rFonts w:ascii="Arial" w:hAnsi="Arial" w:cs="Arial"/>
                <w:b/>
                <w:bCs/>
                <w:color w:val="000000"/>
              </w:rPr>
            </w:pPr>
            <w:r>
              <w:rPr>
                <w:rFonts w:ascii="Arial" w:hAnsi="Arial" w:cs="Arial"/>
                <w:b/>
                <w:bCs/>
                <w:color w:val="000000"/>
              </w:rPr>
              <w:t xml:space="preserve">Remarks </w:t>
            </w:r>
          </w:p>
        </w:tc>
      </w:tr>
      <w:tr w:rsidR="009020C0" w:rsidTr="001E12CB">
        <w:tc>
          <w:tcPr>
            <w:tcW w:w="900" w:type="dxa"/>
          </w:tcPr>
          <w:p w:rsidR="009020C0" w:rsidRPr="00EA1A60" w:rsidRDefault="009020C0" w:rsidP="001E12CB">
            <w:pPr>
              <w:tabs>
                <w:tab w:val="left" w:pos="0"/>
                <w:tab w:val="left" w:pos="270"/>
                <w:tab w:val="left" w:pos="990"/>
              </w:tabs>
              <w:jc w:val="both"/>
              <w:rPr>
                <w:rFonts w:ascii="Arial" w:hAnsi="Arial" w:cs="Arial"/>
                <w:bCs/>
                <w:color w:val="000000"/>
              </w:rPr>
            </w:pPr>
            <w:r w:rsidRPr="00EA1A60">
              <w:rPr>
                <w:rFonts w:ascii="Arial" w:hAnsi="Arial" w:cs="Arial"/>
                <w:bCs/>
                <w:color w:val="000000"/>
              </w:rPr>
              <w:t>01.</w:t>
            </w:r>
          </w:p>
        </w:tc>
        <w:tc>
          <w:tcPr>
            <w:tcW w:w="4410" w:type="dxa"/>
          </w:tcPr>
          <w:p w:rsidR="009020C0" w:rsidRPr="00F0048B" w:rsidRDefault="009020C0" w:rsidP="001E12CB">
            <w:pPr>
              <w:tabs>
                <w:tab w:val="left" w:pos="0"/>
                <w:tab w:val="left" w:pos="270"/>
                <w:tab w:val="left" w:pos="990"/>
              </w:tabs>
              <w:jc w:val="both"/>
              <w:rPr>
                <w:rFonts w:ascii="Arial" w:hAnsi="Arial" w:cs="Arial"/>
                <w:bCs/>
                <w:color w:val="000000"/>
              </w:rPr>
            </w:pPr>
            <w:r>
              <w:rPr>
                <w:rFonts w:ascii="Times New Roman" w:eastAsia="Times New Roman" w:hAnsi="Times New Roman" w:cs="Times New Roman"/>
                <w:bCs/>
                <w:color w:val="000000"/>
              </w:rPr>
              <w:t>M</w:t>
            </w:r>
            <w:r w:rsidRPr="00F0048B">
              <w:rPr>
                <w:rFonts w:ascii="Times New Roman" w:eastAsia="Times New Roman" w:hAnsi="Times New Roman" w:cs="Times New Roman"/>
                <w:bCs/>
                <w:color w:val="000000"/>
              </w:rPr>
              <w:t>icroscope</w:t>
            </w:r>
          </w:p>
        </w:tc>
        <w:tc>
          <w:tcPr>
            <w:tcW w:w="1170" w:type="dxa"/>
          </w:tcPr>
          <w:p w:rsidR="009020C0" w:rsidRPr="00EA1A6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10</w:t>
            </w:r>
          </w:p>
        </w:tc>
        <w:tc>
          <w:tcPr>
            <w:tcW w:w="2970" w:type="dxa"/>
            <w:vMerge w:val="restart"/>
          </w:tcPr>
          <w:p w:rsidR="009020C0" w:rsidRDefault="009020C0" w:rsidP="001E12CB">
            <w:pPr>
              <w:tabs>
                <w:tab w:val="left" w:pos="0"/>
                <w:tab w:val="left" w:pos="270"/>
                <w:tab w:val="left" w:pos="990"/>
              </w:tabs>
              <w:jc w:val="both"/>
              <w:rPr>
                <w:rFonts w:ascii="Arial" w:hAnsi="Arial" w:cs="Arial"/>
                <w:b/>
                <w:bCs/>
                <w:color w:val="000000"/>
              </w:rPr>
            </w:pPr>
          </w:p>
          <w:p w:rsidR="009020C0" w:rsidRPr="00EA1A60" w:rsidRDefault="009020C0" w:rsidP="001E12CB">
            <w:pPr>
              <w:tabs>
                <w:tab w:val="left" w:pos="0"/>
                <w:tab w:val="left" w:pos="270"/>
                <w:tab w:val="left" w:pos="990"/>
              </w:tabs>
              <w:jc w:val="both"/>
              <w:rPr>
                <w:rFonts w:ascii="Arial" w:hAnsi="Arial" w:cs="Arial"/>
                <w:bCs/>
                <w:color w:val="000000"/>
              </w:rPr>
            </w:pPr>
            <w:r>
              <w:rPr>
                <w:rFonts w:ascii="Arial" w:hAnsi="Arial" w:cs="Arial"/>
                <w:b/>
                <w:bCs/>
                <w:color w:val="000000"/>
              </w:rPr>
              <w:t>Detailed specifications are as per “Annexure A”</w:t>
            </w:r>
          </w:p>
        </w:tc>
      </w:tr>
      <w:tr w:rsidR="009020C0" w:rsidTr="001E12CB">
        <w:tc>
          <w:tcPr>
            <w:tcW w:w="900" w:type="dxa"/>
          </w:tcPr>
          <w:p w:rsidR="009020C0" w:rsidRPr="00EA1A6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02.</w:t>
            </w:r>
          </w:p>
        </w:tc>
        <w:tc>
          <w:tcPr>
            <w:tcW w:w="4410" w:type="dxa"/>
          </w:tcPr>
          <w:p w:rsidR="009020C0" w:rsidRPr="00F0048B" w:rsidRDefault="009020C0" w:rsidP="001E12CB">
            <w:pPr>
              <w:tabs>
                <w:tab w:val="left" w:pos="0"/>
                <w:tab w:val="left" w:pos="270"/>
                <w:tab w:val="left" w:pos="990"/>
              </w:tabs>
              <w:jc w:val="both"/>
              <w:rPr>
                <w:rFonts w:ascii="Arial" w:hAnsi="Arial" w:cs="Arial"/>
                <w:bCs/>
                <w:color w:val="000000"/>
              </w:rPr>
            </w:pPr>
            <w:r>
              <w:rPr>
                <w:rFonts w:ascii="Times New Roman" w:eastAsia="Times New Roman" w:hAnsi="Times New Roman" w:cs="Times New Roman"/>
                <w:bCs/>
                <w:color w:val="000000"/>
                <w:sz w:val="24"/>
                <w:szCs w:val="24"/>
              </w:rPr>
              <w:t>H</w:t>
            </w:r>
            <w:r w:rsidRPr="00F0048B">
              <w:rPr>
                <w:rFonts w:ascii="Times New Roman" w:eastAsia="Times New Roman" w:hAnsi="Times New Roman" w:cs="Times New Roman"/>
                <w:bCs/>
                <w:color w:val="000000"/>
                <w:sz w:val="24"/>
                <w:szCs w:val="24"/>
              </w:rPr>
              <w:t xml:space="preserve">ot </w:t>
            </w:r>
            <w:r>
              <w:rPr>
                <w:rFonts w:ascii="Times New Roman" w:eastAsia="Times New Roman" w:hAnsi="Times New Roman" w:cs="Times New Roman"/>
                <w:bCs/>
                <w:color w:val="000000"/>
                <w:sz w:val="24"/>
                <w:szCs w:val="24"/>
              </w:rPr>
              <w:t>A</w:t>
            </w:r>
            <w:r w:rsidRPr="00F0048B">
              <w:rPr>
                <w:rFonts w:ascii="Times New Roman" w:eastAsia="Times New Roman" w:hAnsi="Times New Roman" w:cs="Times New Roman"/>
                <w:bCs/>
                <w:color w:val="000000"/>
                <w:sz w:val="24"/>
                <w:szCs w:val="24"/>
              </w:rPr>
              <w:t xml:space="preserve">ir </w:t>
            </w:r>
            <w:r>
              <w:rPr>
                <w:rFonts w:ascii="Times New Roman" w:eastAsia="Times New Roman" w:hAnsi="Times New Roman" w:cs="Times New Roman"/>
                <w:bCs/>
                <w:color w:val="000000"/>
                <w:sz w:val="24"/>
                <w:szCs w:val="24"/>
              </w:rPr>
              <w:t>O</w:t>
            </w:r>
            <w:r w:rsidRPr="00F0048B">
              <w:rPr>
                <w:rFonts w:ascii="Times New Roman" w:eastAsia="Times New Roman" w:hAnsi="Times New Roman" w:cs="Times New Roman"/>
                <w:bCs/>
                <w:color w:val="000000"/>
                <w:sz w:val="24"/>
                <w:szCs w:val="24"/>
              </w:rPr>
              <w:t>ven</w:t>
            </w:r>
          </w:p>
        </w:tc>
        <w:tc>
          <w:tcPr>
            <w:tcW w:w="1170" w:type="dxa"/>
          </w:tcPr>
          <w:p w:rsidR="009020C0" w:rsidRPr="00EA1A6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01</w:t>
            </w:r>
          </w:p>
        </w:tc>
        <w:tc>
          <w:tcPr>
            <w:tcW w:w="2970" w:type="dxa"/>
            <w:vMerge/>
          </w:tcPr>
          <w:p w:rsidR="009020C0" w:rsidRPr="00EA1A60" w:rsidRDefault="009020C0" w:rsidP="001E12CB">
            <w:pPr>
              <w:tabs>
                <w:tab w:val="left" w:pos="0"/>
                <w:tab w:val="left" w:pos="270"/>
                <w:tab w:val="left" w:pos="990"/>
              </w:tabs>
              <w:jc w:val="both"/>
              <w:rPr>
                <w:rFonts w:ascii="Arial" w:hAnsi="Arial" w:cs="Arial"/>
                <w:bCs/>
                <w:color w:val="000000"/>
              </w:rPr>
            </w:pPr>
          </w:p>
        </w:tc>
      </w:tr>
      <w:tr w:rsidR="009020C0" w:rsidTr="001E12CB">
        <w:tc>
          <w:tcPr>
            <w:tcW w:w="900" w:type="dxa"/>
          </w:tcPr>
          <w:p w:rsidR="009020C0" w:rsidRPr="00EA1A6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03.</w:t>
            </w:r>
          </w:p>
        </w:tc>
        <w:tc>
          <w:tcPr>
            <w:tcW w:w="4410" w:type="dxa"/>
          </w:tcPr>
          <w:p w:rsidR="009020C0" w:rsidRPr="00EA1A6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Magnetic Stirrer with digital hot plate</w:t>
            </w:r>
          </w:p>
        </w:tc>
        <w:tc>
          <w:tcPr>
            <w:tcW w:w="1170" w:type="dxa"/>
          </w:tcPr>
          <w:p w:rsidR="009020C0" w:rsidRPr="00EA1A6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01</w:t>
            </w:r>
          </w:p>
        </w:tc>
        <w:tc>
          <w:tcPr>
            <w:tcW w:w="2970" w:type="dxa"/>
            <w:vMerge/>
          </w:tcPr>
          <w:p w:rsidR="009020C0" w:rsidRPr="00EA1A60" w:rsidRDefault="009020C0" w:rsidP="001E12CB">
            <w:pPr>
              <w:tabs>
                <w:tab w:val="left" w:pos="0"/>
                <w:tab w:val="left" w:pos="270"/>
                <w:tab w:val="left" w:pos="990"/>
              </w:tabs>
              <w:jc w:val="both"/>
              <w:rPr>
                <w:rFonts w:ascii="Arial" w:hAnsi="Arial" w:cs="Arial"/>
                <w:bCs/>
                <w:color w:val="000000"/>
              </w:rPr>
            </w:pPr>
          </w:p>
        </w:tc>
      </w:tr>
      <w:tr w:rsidR="009020C0" w:rsidTr="001E12CB">
        <w:tc>
          <w:tcPr>
            <w:tcW w:w="900" w:type="dxa"/>
          </w:tcPr>
          <w:p w:rsidR="009020C0" w:rsidRPr="00EA1A6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04.</w:t>
            </w:r>
          </w:p>
        </w:tc>
        <w:tc>
          <w:tcPr>
            <w:tcW w:w="4410" w:type="dxa"/>
          </w:tcPr>
          <w:p w:rsidR="009020C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Refrigerator (Double door)</w:t>
            </w:r>
          </w:p>
        </w:tc>
        <w:tc>
          <w:tcPr>
            <w:tcW w:w="1170" w:type="dxa"/>
          </w:tcPr>
          <w:p w:rsidR="009020C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01</w:t>
            </w:r>
          </w:p>
        </w:tc>
        <w:tc>
          <w:tcPr>
            <w:tcW w:w="2970" w:type="dxa"/>
            <w:vMerge/>
          </w:tcPr>
          <w:p w:rsidR="009020C0" w:rsidRPr="00EA1A60" w:rsidRDefault="009020C0" w:rsidP="001E12CB">
            <w:pPr>
              <w:tabs>
                <w:tab w:val="left" w:pos="0"/>
                <w:tab w:val="left" w:pos="270"/>
                <w:tab w:val="left" w:pos="990"/>
              </w:tabs>
              <w:jc w:val="both"/>
              <w:rPr>
                <w:rFonts w:ascii="Arial" w:hAnsi="Arial" w:cs="Arial"/>
                <w:bCs/>
                <w:color w:val="000000"/>
              </w:rPr>
            </w:pPr>
          </w:p>
        </w:tc>
      </w:tr>
      <w:tr w:rsidR="009020C0" w:rsidTr="001E12CB">
        <w:tc>
          <w:tcPr>
            <w:tcW w:w="900" w:type="dxa"/>
          </w:tcPr>
          <w:p w:rsidR="009020C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05.</w:t>
            </w:r>
          </w:p>
        </w:tc>
        <w:tc>
          <w:tcPr>
            <w:tcW w:w="4410" w:type="dxa"/>
          </w:tcPr>
          <w:p w:rsidR="009020C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Slab Dual Mini Gel Electrophoresis</w:t>
            </w:r>
          </w:p>
        </w:tc>
        <w:tc>
          <w:tcPr>
            <w:tcW w:w="1170" w:type="dxa"/>
          </w:tcPr>
          <w:p w:rsidR="009020C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01</w:t>
            </w:r>
          </w:p>
        </w:tc>
        <w:tc>
          <w:tcPr>
            <w:tcW w:w="2970" w:type="dxa"/>
            <w:vMerge/>
          </w:tcPr>
          <w:p w:rsidR="009020C0" w:rsidRPr="00EA1A60" w:rsidRDefault="009020C0" w:rsidP="001E12CB">
            <w:pPr>
              <w:tabs>
                <w:tab w:val="left" w:pos="0"/>
                <w:tab w:val="left" w:pos="270"/>
                <w:tab w:val="left" w:pos="990"/>
              </w:tabs>
              <w:jc w:val="both"/>
              <w:rPr>
                <w:rFonts w:ascii="Arial" w:hAnsi="Arial" w:cs="Arial"/>
                <w:bCs/>
                <w:color w:val="000000"/>
              </w:rPr>
            </w:pPr>
          </w:p>
        </w:tc>
      </w:tr>
      <w:tr w:rsidR="009020C0" w:rsidTr="001E12CB">
        <w:tc>
          <w:tcPr>
            <w:tcW w:w="900" w:type="dxa"/>
          </w:tcPr>
          <w:p w:rsidR="009020C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06.</w:t>
            </w:r>
          </w:p>
        </w:tc>
        <w:tc>
          <w:tcPr>
            <w:tcW w:w="4410" w:type="dxa"/>
          </w:tcPr>
          <w:p w:rsidR="009020C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 xml:space="preserve">Digital Display 4-Unit Heating Mantle </w:t>
            </w:r>
          </w:p>
        </w:tc>
        <w:tc>
          <w:tcPr>
            <w:tcW w:w="1170" w:type="dxa"/>
          </w:tcPr>
          <w:p w:rsidR="009020C0" w:rsidRDefault="009020C0" w:rsidP="001E12CB">
            <w:pPr>
              <w:tabs>
                <w:tab w:val="left" w:pos="0"/>
                <w:tab w:val="left" w:pos="270"/>
                <w:tab w:val="left" w:pos="990"/>
              </w:tabs>
              <w:jc w:val="both"/>
              <w:rPr>
                <w:rFonts w:ascii="Arial" w:hAnsi="Arial" w:cs="Arial"/>
                <w:bCs/>
                <w:color w:val="000000"/>
              </w:rPr>
            </w:pPr>
            <w:r>
              <w:rPr>
                <w:rFonts w:ascii="Arial" w:hAnsi="Arial" w:cs="Arial"/>
                <w:bCs/>
                <w:color w:val="000000"/>
              </w:rPr>
              <w:t>01</w:t>
            </w:r>
          </w:p>
        </w:tc>
        <w:tc>
          <w:tcPr>
            <w:tcW w:w="2970" w:type="dxa"/>
            <w:vMerge/>
          </w:tcPr>
          <w:p w:rsidR="009020C0" w:rsidRPr="00EA1A60" w:rsidRDefault="009020C0" w:rsidP="001E12CB">
            <w:pPr>
              <w:tabs>
                <w:tab w:val="left" w:pos="0"/>
                <w:tab w:val="left" w:pos="270"/>
                <w:tab w:val="left" w:pos="990"/>
              </w:tabs>
              <w:jc w:val="both"/>
              <w:rPr>
                <w:rFonts w:ascii="Arial" w:hAnsi="Arial" w:cs="Arial"/>
                <w:bCs/>
                <w:color w:val="000000"/>
              </w:rPr>
            </w:pPr>
          </w:p>
        </w:tc>
      </w:tr>
    </w:tbl>
    <w:p w:rsidR="009020C0" w:rsidRPr="00C36FE7" w:rsidRDefault="009020C0" w:rsidP="009020C0">
      <w:pPr>
        <w:tabs>
          <w:tab w:val="left" w:pos="0"/>
          <w:tab w:val="left" w:pos="270"/>
          <w:tab w:val="left" w:pos="990"/>
        </w:tabs>
        <w:spacing w:after="0"/>
        <w:jc w:val="both"/>
        <w:rPr>
          <w:rFonts w:ascii="Arial" w:hAnsi="Arial" w:cs="Arial"/>
          <w:b/>
          <w:bCs/>
          <w:color w:val="000000"/>
          <w:sz w:val="12"/>
        </w:rPr>
      </w:pPr>
    </w:p>
    <w:p w:rsidR="009020C0" w:rsidRDefault="009020C0" w:rsidP="009020C0">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9020C0" w:rsidRPr="00C36FE7" w:rsidRDefault="009020C0" w:rsidP="009020C0">
      <w:pPr>
        <w:tabs>
          <w:tab w:val="left" w:pos="0"/>
          <w:tab w:val="left" w:pos="270"/>
          <w:tab w:val="left" w:pos="990"/>
        </w:tabs>
        <w:spacing w:after="0" w:line="240" w:lineRule="auto"/>
        <w:jc w:val="both"/>
        <w:rPr>
          <w:rFonts w:ascii="Arial" w:hAnsi="Arial" w:cs="Arial"/>
          <w:b/>
          <w:bCs/>
          <w:color w:val="000000"/>
          <w:u w:val="single"/>
        </w:rPr>
      </w:pPr>
    </w:p>
    <w:p w:rsidR="009020C0" w:rsidRPr="0053189C" w:rsidRDefault="009020C0" w:rsidP="009020C0">
      <w:pPr>
        <w:tabs>
          <w:tab w:val="left" w:pos="0"/>
          <w:tab w:val="left" w:pos="270"/>
          <w:tab w:val="left" w:pos="990"/>
        </w:tabs>
        <w:spacing w:after="0" w:line="240" w:lineRule="auto"/>
        <w:jc w:val="both"/>
        <w:rPr>
          <w:rFonts w:ascii="Arial" w:hAnsi="Arial" w:cs="Arial"/>
          <w:b/>
          <w:bCs/>
          <w:color w:val="000000"/>
          <w:sz w:val="2"/>
        </w:rPr>
      </w:pPr>
    </w:p>
    <w:p w:rsidR="009020C0" w:rsidRPr="00E341C5" w:rsidRDefault="009020C0" w:rsidP="009020C0">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9020C0" w:rsidRPr="00E341C5" w:rsidRDefault="009020C0" w:rsidP="009020C0">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9020C0" w:rsidRPr="00E341C5" w:rsidRDefault="009020C0" w:rsidP="009020C0">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9020C0" w:rsidRPr="00E341C5" w:rsidRDefault="009020C0" w:rsidP="009020C0">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9020C0" w:rsidRPr="00E341C5" w:rsidRDefault="009020C0" w:rsidP="009020C0">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9020C0" w:rsidRPr="00E341C5" w:rsidRDefault="009020C0" w:rsidP="009020C0">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p>
    <w:p w:rsidR="009020C0" w:rsidRPr="009020C0" w:rsidRDefault="009020C0" w:rsidP="009020C0">
      <w:pPr>
        <w:pStyle w:val="ListParagraph"/>
        <w:numPr>
          <w:ilvl w:val="0"/>
          <w:numId w:val="1"/>
        </w:numPr>
        <w:spacing w:line="360" w:lineRule="auto"/>
        <w:contextualSpacing/>
        <w:rPr>
          <w:rFonts w:ascii="Arial" w:hAnsi="Arial" w:cs="Arial"/>
          <w:color w:val="000000"/>
        </w:rPr>
      </w:pPr>
      <w:r w:rsidRPr="009020C0">
        <w:rPr>
          <w:rFonts w:ascii="Arial" w:hAnsi="Arial" w:cs="Arial"/>
          <w:color w:val="000000"/>
          <w:sz w:val="22"/>
          <w:szCs w:val="22"/>
        </w:rPr>
        <w:t xml:space="preserve">Quotation addressed to the Director, SLIET must be sent to the Faculty I/c (Store &amp; Purchase), SLIET, </w:t>
      </w:r>
      <w:proofErr w:type="spellStart"/>
      <w:r w:rsidRPr="009020C0">
        <w:rPr>
          <w:rFonts w:ascii="Arial" w:hAnsi="Arial" w:cs="Arial"/>
          <w:color w:val="000000"/>
          <w:sz w:val="22"/>
          <w:szCs w:val="22"/>
        </w:rPr>
        <w:t>Longowal</w:t>
      </w:r>
      <w:proofErr w:type="spellEnd"/>
      <w:r w:rsidRPr="009020C0">
        <w:rPr>
          <w:rFonts w:ascii="Arial" w:hAnsi="Arial" w:cs="Arial"/>
          <w:color w:val="000000"/>
          <w:sz w:val="22"/>
          <w:szCs w:val="22"/>
        </w:rPr>
        <w:t xml:space="preserve">, </w:t>
      </w:r>
      <w:proofErr w:type="spellStart"/>
      <w:r w:rsidRPr="009020C0">
        <w:rPr>
          <w:rFonts w:ascii="Arial" w:hAnsi="Arial" w:cs="Arial"/>
          <w:color w:val="000000"/>
          <w:sz w:val="22"/>
          <w:szCs w:val="22"/>
        </w:rPr>
        <w:t>Distt</w:t>
      </w:r>
      <w:proofErr w:type="spellEnd"/>
      <w:r w:rsidRPr="009020C0">
        <w:rPr>
          <w:rFonts w:ascii="Arial" w:hAnsi="Arial" w:cs="Arial"/>
          <w:color w:val="000000"/>
          <w:sz w:val="22"/>
          <w:szCs w:val="22"/>
        </w:rPr>
        <w:t xml:space="preserve">. </w:t>
      </w:r>
      <w:proofErr w:type="spellStart"/>
      <w:r w:rsidRPr="009020C0">
        <w:rPr>
          <w:rFonts w:ascii="Arial" w:hAnsi="Arial" w:cs="Arial"/>
          <w:color w:val="000000"/>
          <w:sz w:val="22"/>
          <w:szCs w:val="22"/>
        </w:rPr>
        <w:t>Sangrur</w:t>
      </w:r>
      <w:proofErr w:type="spellEnd"/>
      <w:r w:rsidRPr="009020C0">
        <w:rPr>
          <w:rFonts w:ascii="Arial" w:hAnsi="Arial" w:cs="Arial"/>
          <w:color w:val="000000"/>
          <w:sz w:val="22"/>
          <w:szCs w:val="22"/>
        </w:rPr>
        <w:t xml:space="preserve"> – 148106, Punjab.</w:t>
      </w:r>
    </w:p>
    <w:p w:rsidR="009020C0" w:rsidRPr="00E341C5" w:rsidRDefault="009020C0" w:rsidP="009020C0">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9020C0" w:rsidRPr="00E341C5" w:rsidRDefault="009020C0" w:rsidP="009020C0">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9020C0" w:rsidRPr="00E341C5" w:rsidRDefault="009020C0" w:rsidP="009020C0">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9020C0" w:rsidRPr="00E341C5" w:rsidRDefault="009020C0" w:rsidP="009020C0">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9020C0" w:rsidRPr="009020C0" w:rsidRDefault="009020C0" w:rsidP="009020C0">
      <w:pPr>
        <w:pStyle w:val="ListParagraph"/>
        <w:numPr>
          <w:ilvl w:val="0"/>
          <w:numId w:val="1"/>
        </w:numPr>
        <w:ind w:left="1170"/>
        <w:contextualSpacing/>
        <w:jc w:val="both"/>
        <w:rPr>
          <w:rFonts w:ascii="Arial" w:hAnsi="Arial" w:cs="Arial"/>
          <w:b/>
          <w:bCs/>
          <w:color w:val="000000"/>
        </w:rPr>
      </w:pPr>
      <w:r w:rsidRPr="009020C0">
        <w:rPr>
          <w:rFonts w:ascii="Arial" w:hAnsi="Arial" w:cs="Arial"/>
          <w:color w:val="000000"/>
          <w:sz w:val="22"/>
          <w:szCs w:val="22"/>
        </w:rPr>
        <w:t>Other terms and condition for submitting the quotation are given overleaf which must be read carefully before submitting the quotation.</w:t>
      </w:r>
    </w:p>
    <w:p w:rsidR="009020C0" w:rsidRDefault="009020C0" w:rsidP="009020C0">
      <w:pPr>
        <w:spacing w:after="0" w:line="240" w:lineRule="auto"/>
        <w:jc w:val="right"/>
        <w:rPr>
          <w:rFonts w:ascii="Arial" w:hAnsi="Arial" w:cs="Arial"/>
          <w:b/>
          <w:bCs/>
          <w:color w:val="000000"/>
        </w:rPr>
      </w:pPr>
    </w:p>
    <w:p w:rsidR="009020C0" w:rsidRDefault="009020C0" w:rsidP="009020C0">
      <w:pPr>
        <w:spacing w:after="0" w:line="240" w:lineRule="auto"/>
        <w:jc w:val="right"/>
        <w:rPr>
          <w:rFonts w:ascii="Arial" w:hAnsi="Arial" w:cs="Arial"/>
          <w:b/>
          <w:bCs/>
          <w:color w:val="000000"/>
        </w:rPr>
      </w:pPr>
    </w:p>
    <w:p w:rsidR="009020C0" w:rsidRPr="00E341C5" w:rsidRDefault="009020C0" w:rsidP="009020C0">
      <w:pPr>
        <w:spacing w:after="0" w:line="240" w:lineRule="auto"/>
        <w:jc w:val="right"/>
        <w:rPr>
          <w:rFonts w:ascii="Arial" w:hAnsi="Arial" w:cs="Arial"/>
          <w:b/>
          <w:bCs/>
          <w:color w:val="000000"/>
        </w:rPr>
      </w:pPr>
      <w:r w:rsidRPr="00E341C5">
        <w:rPr>
          <w:rFonts w:ascii="Arial" w:hAnsi="Arial" w:cs="Arial"/>
          <w:b/>
          <w:bCs/>
          <w:color w:val="000000"/>
        </w:rPr>
        <w:t>Faculty I/c (</w:t>
      </w:r>
      <w:r>
        <w:rPr>
          <w:rFonts w:ascii="Arial" w:hAnsi="Arial" w:cs="Arial"/>
          <w:b/>
          <w:bCs/>
          <w:color w:val="000000"/>
        </w:rPr>
        <w:t xml:space="preserve">Store &amp; </w:t>
      </w:r>
      <w:r w:rsidRPr="00E341C5">
        <w:rPr>
          <w:rFonts w:ascii="Arial" w:hAnsi="Arial" w:cs="Arial"/>
          <w:b/>
          <w:bCs/>
          <w:color w:val="000000"/>
        </w:rPr>
        <w:t>Purchase)</w:t>
      </w:r>
    </w:p>
    <w:p w:rsidR="00A07A7D" w:rsidRPr="00AF24C2" w:rsidRDefault="00A07A7D" w:rsidP="00A07A7D">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-2</w:t>
      </w:r>
      <w:r w:rsidRPr="00AF24C2">
        <w:rPr>
          <w:rFonts w:ascii="Arial Narrow" w:hAnsi="Arial Narrow"/>
          <w:b/>
          <w:bCs/>
          <w:color w:val="000000"/>
          <w:sz w:val="24"/>
          <w:szCs w:val="24"/>
        </w:rPr>
        <w:t>-</w:t>
      </w:r>
    </w:p>
    <w:p w:rsidR="00A07A7D" w:rsidRPr="00491734" w:rsidRDefault="00A07A7D" w:rsidP="00A07A7D">
      <w:pPr>
        <w:spacing w:after="0" w:line="240" w:lineRule="auto"/>
        <w:jc w:val="center"/>
        <w:rPr>
          <w:rFonts w:ascii="Arial Narrow" w:hAnsi="Arial Narrow"/>
          <w:b/>
          <w:bCs/>
          <w:color w:val="000000"/>
          <w:sz w:val="4"/>
          <w:szCs w:val="24"/>
          <w:u w:val="single"/>
        </w:rPr>
      </w:pPr>
    </w:p>
    <w:p w:rsidR="00A07A7D" w:rsidRPr="00A32CFD" w:rsidRDefault="00A07A7D" w:rsidP="00A07A7D">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50" w:tblpY="160"/>
        <w:tblW w:w="10290" w:type="dxa"/>
        <w:tblLayout w:type="fixed"/>
        <w:tblCellMar>
          <w:top w:w="15" w:type="dxa"/>
          <w:left w:w="15" w:type="dxa"/>
          <w:bottom w:w="15" w:type="dxa"/>
          <w:right w:w="15" w:type="dxa"/>
        </w:tblCellMar>
        <w:tblLook w:val="04A0"/>
      </w:tblPr>
      <w:tblGrid>
        <w:gridCol w:w="2370"/>
        <w:gridCol w:w="7920"/>
      </w:tblGrid>
      <w:tr w:rsidR="00A07A7D" w:rsidRPr="00A0771D" w:rsidTr="001E12CB">
        <w:trPr>
          <w:trHeight w:val="715"/>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A07A7D" w:rsidRPr="00A0771D" w:rsidTr="001E12CB">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A07A7D" w:rsidRPr="00A0771D" w:rsidTr="001E12CB">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A0771D" w:rsidRDefault="00A07A7D" w:rsidP="001E12CB">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A07A7D" w:rsidRPr="00A0771D" w:rsidTr="001E12CB">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A0771D" w:rsidRDefault="00A07A7D" w:rsidP="001E12CB">
            <w:pPr>
              <w:spacing w:after="0" w:line="0" w:lineRule="atLeast"/>
              <w:jc w:val="both"/>
              <w:rPr>
                <w:rFonts w:ascii="Arial" w:hAnsi="Arial" w:cs="Arial"/>
                <w:b/>
                <w:sz w:val="18"/>
                <w:szCs w:val="18"/>
              </w:rPr>
            </w:pPr>
            <w:r w:rsidRPr="00A0771D">
              <w:rPr>
                <w:rFonts w:ascii="Arial" w:hAnsi="Arial" w:cs="Arial"/>
                <w:b/>
                <w:sz w:val="18"/>
                <w:szCs w:val="18"/>
              </w:rPr>
              <w:t>EMD</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A0771D" w:rsidRDefault="00A07A7D" w:rsidP="001E12CB">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A07A7D" w:rsidRPr="00A0771D" w:rsidTr="001E12CB">
        <w:trPr>
          <w:trHeight w:val="370"/>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A07A7D" w:rsidRPr="00A0771D" w:rsidTr="001E12CB">
        <w:trPr>
          <w:trHeight w:val="3328"/>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Default="00A07A7D" w:rsidP="001E12CB">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A07A7D" w:rsidRPr="00610CAA" w:rsidRDefault="00A07A7D" w:rsidP="001E12CB">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A07A7D" w:rsidRPr="00A0771D" w:rsidTr="001E12CB">
        <w:trPr>
          <w:trHeight w:val="628"/>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240" w:lineRule="auto"/>
              <w:jc w:val="both"/>
              <w:rPr>
                <w:rFonts w:ascii="Arial" w:hAnsi="Arial" w:cs="Arial"/>
                <w:sz w:val="1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tc>
      </w:tr>
      <w:tr w:rsidR="00A07A7D" w:rsidRPr="00A0771D" w:rsidTr="001E12CB">
        <w:trPr>
          <w:trHeight w:val="1162"/>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A07A7D" w:rsidRPr="00A0771D" w:rsidTr="001E12CB">
        <w:trPr>
          <w:trHeight w:val="495"/>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A07A7D" w:rsidRPr="00A0771D" w:rsidTr="001E12CB">
        <w:trPr>
          <w:trHeight w:val="757"/>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A07A7D" w:rsidRPr="00A0771D" w:rsidTr="001E12CB">
        <w:trPr>
          <w:trHeight w:val="247"/>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A07A7D" w:rsidRPr="00610CAA" w:rsidRDefault="00A07A7D" w:rsidP="001E12CB">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A07A7D" w:rsidRPr="00A0771D" w:rsidTr="001E12CB">
        <w:trPr>
          <w:trHeight w:val="771"/>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A07A7D" w:rsidRPr="00A0771D" w:rsidTr="001E12CB">
        <w:trPr>
          <w:trHeight w:val="771"/>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920BF6" w:rsidRDefault="00A07A7D" w:rsidP="001E12CB">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07A7D" w:rsidRPr="00610CAA" w:rsidRDefault="00A07A7D" w:rsidP="001E12CB">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A07A7D" w:rsidRDefault="00A07A7D" w:rsidP="001E12CB">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A07A7D" w:rsidRDefault="00A07A7D" w:rsidP="001E12CB">
            <w:pPr>
              <w:spacing w:after="0" w:line="0" w:lineRule="atLeast"/>
              <w:jc w:val="both"/>
              <w:rPr>
                <w:rFonts w:ascii="Arial" w:hAnsi="Arial" w:cs="Arial"/>
                <w:color w:val="000000"/>
                <w:sz w:val="20"/>
                <w:szCs w:val="20"/>
              </w:rPr>
            </w:pPr>
          </w:p>
          <w:p w:rsidR="00A07A7D" w:rsidRDefault="00A07A7D" w:rsidP="001E12CB">
            <w:pPr>
              <w:spacing w:after="0" w:line="0" w:lineRule="atLeast"/>
              <w:jc w:val="both"/>
              <w:rPr>
                <w:rFonts w:ascii="Arial" w:hAnsi="Arial" w:cs="Arial"/>
                <w:color w:val="000000"/>
                <w:sz w:val="20"/>
                <w:szCs w:val="20"/>
              </w:rPr>
            </w:pPr>
          </w:p>
          <w:p w:rsidR="00A07A7D" w:rsidRPr="00610CAA" w:rsidRDefault="00A07A7D" w:rsidP="001E12CB">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Faculty I/c (</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9020C0" w:rsidRDefault="009020C0" w:rsidP="009020C0"/>
    <w:p w:rsidR="006A3087" w:rsidRPr="00F234C9" w:rsidRDefault="009020C0" w:rsidP="009020C0">
      <w:pPr>
        <w:jc w:val="center"/>
        <w:rPr>
          <w:rFonts w:ascii="Arial" w:hAnsi="Arial" w:cs="Arial"/>
          <w:b/>
          <w:sz w:val="24"/>
          <w:szCs w:val="24"/>
        </w:rPr>
      </w:pPr>
      <w:r w:rsidRPr="00F234C9">
        <w:rPr>
          <w:rFonts w:ascii="Arial" w:hAnsi="Arial" w:cs="Arial"/>
          <w:b/>
          <w:sz w:val="24"/>
          <w:szCs w:val="24"/>
        </w:rPr>
        <w:t xml:space="preserve"> </w:t>
      </w:r>
      <w:r w:rsidR="006A3087" w:rsidRPr="00F234C9">
        <w:rPr>
          <w:rFonts w:ascii="Arial" w:hAnsi="Arial" w:cs="Arial"/>
          <w:b/>
          <w:sz w:val="24"/>
          <w:szCs w:val="24"/>
        </w:rPr>
        <w:t>“Annexure – A”</w:t>
      </w:r>
    </w:p>
    <w:tbl>
      <w:tblPr>
        <w:tblStyle w:val="TableGrid"/>
        <w:tblW w:w="0" w:type="auto"/>
        <w:tblInd w:w="738" w:type="dxa"/>
        <w:tblLayout w:type="fixed"/>
        <w:tblLook w:val="04A0"/>
      </w:tblPr>
      <w:tblGrid>
        <w:gridCol w:w="900"/>
        <w:gridCol w:w="6390"/>
        <w:gridCol w:w="810"/>
        <w:gridCol w:w="1314"/>
      </w:tblGrid>
      <w:tr w:rsidR="006A3087" w:rsidTr="001E12CB">
        <w:tc>
          <w:tcPr>
            <w:tcW w:w="900" w:type="dxa"/>
          </w:tcPr>
          <w:p w:rsidR="006A3087" w:rsidRPr="00F234C9" w:rsidRDefault="006A3087" w:rsidP="001E12CB">
            <w:pPr>
              <w:rPr>
                <w:rFonts w:ascii="Arial" w:hAnsi="Arial" w:cs="Arial"/>
                <w:b/>
                <w:sz w:val="24"/>
                <w:szCs w:val="24"/>
              </w:rPr>
            </w:pPr>
            <w:r w:rsidRPr="00F234C9">
              <w:rPr>
                <w:rFonts w:ascii="Arial" w:hAnsi="Arial" w:cs="Arial"/>
                <w:b/>
                <w:sz w:val="24"/>
                <w:szCs w:val="24"/>
              </w:rPr>
              <w:t>S. No.</w:t>
            </w:r>
          </w:p>
        </w:tc>
        <w:tc>
          <w:tcPr>
            <w:tcW w:w="6390" w:type="dxa"/>
          </w:tcPr>
          <w:p w:rsidR="006A3087" w:rsidRPr="00F234C9" w:rsidRDefault="006A3087" w:rsidP="001E12CB">
            <w:pPr>
              <w:rPr>
                <w:rFonts w:ascii="Arial" w:hAnsi="Arial" w:cs="Arial"/>
                <w:b/>
                <w:sz w:val="24"/>
                <w:szCs w:val="24"/>
              </w:rPr>
            </w:pPr>
            <w:r w:rsidRPr="00F234C9">
              <w:rPr>
                <w:rFonts w:ascii="Arial" w:hAnsi="Arial" w:cs="Arial"/>
                <w:b/>
                <w:sz w:val="24"/>
                <w:szCs w:val="24"/>
              </w:rPr>
              <w:t>Detailed specifications of item</w:t>
            </w:r>
          </w:p>
        </w:tc>
        <w:tc>
          <w:tcPr>
            <w:tcW w:w="810" w:type="dxa"/>
          </w:tcPr>
          <w:p w:rsidR="006A3087" w:rsidRPr="00F234C9" w:rsidRDefault="006A3087" w:rsidP="001E12CB">
            <w:pPr>
              <w:rPr>
                <w:rFonts w:ascii="Arial" w:hAnsi="Arial" w:cs="Arial"/>
                <w:b/>
                <w:sz w:val="24"/>
                <w:szCs w:val="24"/>
              </w:rPr>
            </w:pPr>
            <w:r w:rsidRPr="00F234C9">
              <w:rPr>
                <w:rFonts w:ascii="Arial" w:hAnsi="Arial" w:cs="Arial"/>
                <w:b/>
                <w:sz w:val="24"/>
                <w:szCs w:val="24"/>
              </w:rPr>
              <w:t xml:space="preserve">Qty. </w:t>
            </w:r>
          </w:p>
        </w:tc>
        <w:tc>
          <w:tcPr>
            <w:tcW w:w="1314" w:type="dxa"/>
          </w:tcPr>
          <w:p w:rsidR="00EB7325" w:rsidRDefault="006A3087" w:rsidP="001E12CB">
            <w:pPr>
              <w:rPr>
                <w:rFonts w:ascii="Arial" w:hAnsi="Arial" w:cs="Arial"/>
                <w:b/>
                <w:sz w:val="24"/>
                <w:szCs w:val="24"/>
              </w:rPr>
            </w:pPr>
            <w:r w:rsidRPr="00F234C9">
              <w:rPr>
                <w:rFonts w:ascii="Arial" w:hAnsi="Arial" w:cs="Arial"/>
                <w:b/>
                <w:sz w:val="24"/>
                <w:szCs w:val="24"/>
              </w:rPr>
              <w:t>Remarks</w:t>
            </w:r>
          </w:p>
          <w:p w:rsidR="006A3087" w:rsidRPr="00F234C9" w:rsidRDefault="006A3087" w:rsidP="001E12CB">
            <w:pPr>
              <w:rPr>
                <w:rFonts w:ascii="Arial" w:hAnsi="Arial" w:cs="Arial"/>
                <w:b/>
                <w:sz w:val="24"/>
                <w:szCs w:val="24"/>
              </w:rPr>
            </w:pPr>
            <w:r w:rsidRPr="00F234C9">
              <w:rPr>
                <w:rFonts w:ascii="Arial" w:hAnsi="Arial" w:cs="Arial"/>
                <w:b/>
                <w:sz w:val="24"/>
                <w:szCs w:val="24"/>
              </w:rPr>
              <w:t xml:space="preserve"> </w:t>
            </w:r>
          </w:p>
        </w:tc>
      </w:tr>
      <w:tr w:rsidR="006A3087" w:rsidTr="001E12CB">
        <w:tc>
          <w:tcPr>
            <w:tcW w:w="900" w:type="dxa"/>
          </w:tcPr>
          <w:p w:rsidR="006A3087" w:rsidRDefault="006A3087" w:rsidP="001E12CB">
            <w:pPr>
              <w:rPr>
                <w:rFonts w:ascii="Arial" w:hAnsi="Arial" w:cs="Arial"/>
                <w:sz w:val="24"/>
                <w:szCs w:val="24"/>
              </w:rPr>
            </w:pPr>
            <w:r>
              <w:rPr>
                <w:rFonts w:ascii="Arial" w:hAnsi="Arial" w:cs="Arial"/>
                <w:sz w:val="24"/>
                <w:szCs w:val="24"/>
              </w:rPr>
              <w:t>01.</w:t>
            </w:r>
          </w:p>
        </w:tc>
        <w:tc>
          <w:tcPr>
            <w:tcW w:w="6390" w:type="dxa"/>
          </w:tcPr>
          <w:p w:rsidR="006A3087" w:rsidRPr="008D0D60" w:rsidRDefault="006A3087" w:rsidP="001E12CB">
            <w:pPr>
              <w:rPr>
                <w:rFonts w:ascii="Arial" w:hAnsi="Arial" w:cs="Arial"/>
                <w:b/>
                <w:sz w:val="24"/>
                <w:szCs w:val="24"/>
              </w:rPr>
            </w:pPr>
            <w:r w:rsidRPr="008D0D60">
              <w:rPr>
                <w:rFonts w:ascii="Arial" w:hAnsi="Arial" w:cs="Arial"/>
                <w:b/>
                <w:sz w:val="24"/>
                <w:szCs w:val="24"/>
              </w:rPr>
              <w:t xml:space="preserve">Microscope </w:t>
            </w:r>
          </w:p>
          <w:tbl>
            <w:tblPr>
              <w:tblW w:w="31680" w:type="dxa"/>
              <w:tblInd w:w="93" w:type="dxa"/>
              <w:tblLayout w:type="fixed"/>
              <w:tblLook w:val="04A0"/>
            </w:tblPr>
            <w:tblGrid>
              <w:gridCol w:w="31587"/>
            </w:tblGrid>
            <w:tr w:rsidR="006A3087" w:rsidRPr="00DD60F5" w:rsidTr="001E12CB">
              <w:trPr>
                <w:trHeight w:val="300"/>
              </w:trPr>
              <w:tc>
                <w:tcPr>
                  <w:tcW w:w="29837" w:type="dxa"/>
                  <w:tcBorders>
                    <w:top w:val="nil"/>
                  </w:tcBorders>
                  <w:shd w:val="clear" w:color="auto" w:fill="auto"/>
                  <w:noWrap/>
                  <w:vAlign w:val="bottom"/>
                  <w:hideMark/>
                </w:tcPr>
                <w:p w:rsidR="006A3087" w:rsidRPr="00DD60F5" w:rsidRDefault="006A3087" w:rsidP="001E12CB">
                  <w:pPr>
                    <w:spacing w:after="0" w:line="240" w:lineRule="auto"/>
                    <w:ind w:firstLineChars="4" w:firstLine="9"/>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w:t>
                  </w:r>
                  <w:r w:rsidRPr="00DD60F5">
                    <w:rPr>
                      <w:rFonts w:ascii="Times New Roman" w:eastAsia="Times New Roman" w:hAnsi="Times New Roman" w:cs="Times New Roman"/>
                      <w:color w:val="000000"/>
                    </w:rPr>
                    <w:t xml:space="preserve"> Binocular</w:t>
                  </w:r>
                </w:p>
              </w:tc>
            </w:tr>
            <w:tr w:rsidR="006A3087" w:rsidRPr="00DD60F5" w:rsidTr="001E12CB">
              <w:trPr>
                <w:trHeight w:val="300"/>
              </w:trPr>
              <w:tc>
                <w:tcPr>
                  <w:tcW w:w="29837" w:type="dxa"/>
                  <w:tcBorders>
                    <w:top w:val="nil"/>
                    <w:left w:val="nil"/>
                  </w:tcBorders>
                  <w:shd w:val="clear" w:color="auto" w:fill="auto"/>
                  <w:noWrap/>
                  <w:vAlign w:val="bottom"/>
                  <w:hideMark/>
                </w:tcPr>
                <w:p w:rsidR="006A3087" w:rsidRPr="00DD60F5" w:rsidRDefault="006A3087" w:rsidP="001E12CB">
                  <w:pPr>
                    <w:spacing w:after="0" w:line="240" w:lineRule="auto"/>
                    <w:ind w:firstLineChars="4" w:firstLine="9"/>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 xml:space="preserve"> Frame:</w:t>
                  </w:r>
                  <w:r>
                    <w:rPr>
                      <w:rFonts w:ascii="Times New Roman" w:eastAsia="Times New Roman" w:hAnsi="Times New Roman" w:cs="Times New Roman"/>
                      <w:color w:val="000000"/>
                    </w:rPr>
                    <w:t xml:space="preserve"> </w:t>
                  </w:r>
                  <w:r w:rsidRPr="00DD60F5">
                    <w:rPr>
                      <w:rFonts w:ascii="Times New Roman" w:eastAsia="Times New Roman" w:hAnsi="Times New Roman" w:cs="Times New Roman"/>
                      <w:color w:val="000000"/>
                    </w:rPr>
                    <w:t>All aluminum pressure die</w:t>
                  </w:r>
                  <w:r>
                    <w:rPr>
                      <w:rFonts w:ascii="Times New Roman" w:eastAsia="Times New Roman" w:hAnsi="Times New Roman" w:cs="Times New Roman"/>
                      <w:color w:val="000000"/>
                    </w:rPr>
                    <w:t xml:space="preserve"> </w:t>
                  </w:r>
                  <w:r w:rsidRPr="00DD60F5">
                    <w:rPr>
                      <w:rFonts w:ascii="Times New Roman" w:eastAsia="Times New Roman" w:hAnsi="Times New Roman" w:cs="Times New Roman"/>
                      <w:color w:val="000000"/>
                    </w:rPr>
                    <w:t>casted body</w:t>
                  </w:r>
                </w:p>
              </w:tc>
            </w:tr>
            <w:tr w:rsidR="006A3087" w:rsidRPr="00DD60F5" w:rsidTr="001E12CB">
              <w:trPr>
                <w:trHeight w:val="300"/>
              </w:trPr>
              <w:tc>
                <w:tcPr>
                  <w:tcW w:w="29837" w:type="dxa"/>
                  <w:tcBorders>
                    <w:top w:val="nil"/>
                    <w:left w:val="nil"/>
                  </w:tcBorders>
                  <w:shd w:val="clear" w:color="auto" w:fill="auto"/>
                  <w:noWrap/>
                  <w:vAlign w:val="bottom"/>
                  <w:hideMark/>
                </w:tcPr>
                <w:p w:rsidR="006A3087" w:rsidRPr="00DD60F5" w:rsidRDefault="006A3087" w:rsidP="001E12CB">
                  <w:pPr>
                    <w:spacing w:after="0" w:line="240" w:lineRule="auto"/>
                    <w:ind w:firstLineChars="4" w:firstLine="9"/>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Nose piece: Quadruple ball bearing nosepiece</w:t>
                  </w:r>
                </w:p>
              </w:tc>
            </w:tr>
            <w:tr w:rsidR="006A3087" w:rsidRPr="00DD60F5" w:rsidTr="001E12CB">
              <w:trPr>
                <w:trHeight w:val="300"/>
              </w:trPr>
              <w:tc>
                <w:tcPr>
                  <w:tcW w:w="29837" w:type="dxa"/>
                  <w:tcBorders>
                    <w:top w:val="nil"/>
                    <w:left w:val="nil"/>
                  </w:tcBorders>
                  <w:shd w:val="clear" w:color="auto" w:fill="auto"/>
                  <w:vAlign w:val="bottom"/>
                  <w:hideMark/>
                </w:tcPr>
                <w:p w:rsidR="006A3087" w:rsidRDefault="006A3087" w:rsidP="001E12CB">
                  <w:pPr>
                    <w:spacing w:after="0" w:line="240" w:lineRule="auto"/>
                    <w:ind w:firstLineChars="4" w:firstLine="9"/>
                    <w:rPr>
                      <w:rFonts w:ascii="Times New Roman" w:eastAsia="Times New Roman" w:hAnsi="Times New Roman" w:cs="Times New Roman"/>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 xml:space="preserve">Observation head: 360˚ rotate able and 45˚ inclined head </w:t>
                  </w:r>
                </w:p>
                <w:p w:rsidR="006A3087" w:rsidRPr="00DD60F5" w:rsidRDefault="006A3087" w:rsidP="001E12CB">
                  <w:pPr>
                    <w:spacing w:after="0" w:line="240" w:lineRule="auto"/>
                    <w:ind w:firstLineChars="4" w:firstLine="9"/>
                    <w:rPr>
                      <w:rFonts w:ascii="Wingdings" w:eastAsia="Times New Roman" w:hAnsi="Wingdings" w:cs="Calibri"/>
                      <w:color w:val="000000"/>
                    </w:rPr>
                  </w:pPr>
                  <w:r>
                    <w:rPr>
                      <w:rFonts w:ascii="Times New Roman" w:eastAsia="Times New Roman" w:hAnsi="Times New Roman" w:cs="Times New Roman"/>
                      <w:color w:val="000000"/>
                    </w:rPr>
                    <w:t xml:space="preserve">    </w:t>
                  </w:r>
                  <w:r w:rsidRPr="00DD60F5">
                    <w:rPr>
                      <w:rFonts w:ascii="Times New Roman" w:eastAsia="Times New Roman" w:hAnsi="Times New Roman" w:cs="Times New Roman"/>
                      <w:color w:val="000000"/>
                    </w:rPr>
                    <w:t>with all anti-fungus prisms</w:t>
                  </w:r>
                </w:p>
              </w:tc>
            </w:tr>
            <w:tr w:rsidR="006A3087" w:rsidRPr="00DD60F5" w:rsidTr="001E12CB">
              <w:trPr>
                <w:trHeight w:val="300"/>
              </w:trPr>
              <w:tc>
                <w:tcPr>
                  <w:tcW w:w="29837" w:type="dxa"/>
                  <w:tcBorders>
                    <w:top w:val="nil"/>
                    <w:left w:val="nil"/>
                  </w:tcBorders>
                  <w:shd w:val="clear" w:color="auto" w:fill="auto"/>
                  <w:vAlign w:val="bottom"/>
                  <w:hideMark/>
                </w:tcPr>
                <w:p w:rsidR="006A3087" w:rsidRDefault="006A3087" w:rsidP="001E12CB">
                  <w:pPr>
                    <w:spacing w:after="0" w:line="240" w:lineRule="auto"/>
                    <w:ind w:firstLineChars="4" w:firstLine="9"/>
                    <w:rPr>
                      <w:rFonts w:ascii="Times New Roman" w:eastAsia="Times New Roman" w:hAnsi="Times New Roman" w:cs="Times New Roman"/>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Focusing system with separate knobs for cores and fine</w:t>
                  </w:r>
                </w:p>
                <w:p w:rsidR="006A3087" w:rsidRPr="00DD60F5" w:rsidRDefault="006A3087" w:rsidP="001E12CB">
                  <w:pPr>
                    <w:spacing w:after="0" w:line="240" w:lineRule="auto"/>
                    <w:ind w:firstLineChars="4" w:firstLine="9"/>
                    <w:rPr>
                      <w:rFonts w:ascii="Wingdings" w:eastAsia="Times New Roman" w:hAnsi="Wingdings" w:cs="Calibri"/>
                      <w:color w:val="000000"/>
                    </w:rPr>
                  </w:pPr>
                  <w:r>
                    <w:rPr>
                      <w:rFonts w:ascii="Times New Roman" w:eastAsia="Times New Roman" w:hAnsi="Times New Roman" w:cs="Times New Roman"/>
                      <w:color w:val="000000"/>
                    </w:rPr>
                    <w:t xml:space="preserve">    </w:t>
                  </w:r>
                  <w:r w:rsidRPr="00DD60F5">
                    <w:rPr>
                      <w:rFonts w:ascii="Times New Roman" w:eastAsia="Times New Roman" w:hAnsi="Times New Roman" w:cs="Times New Roman"/>
                      <w:color w:val="000000"/>
                    </w:rPr>
                    <w:t xml:space="preserve"> motion having least count of .002 mm</w:t>
                  </w:r>
                </w:p>
              </w:tc>
            </w:tr>
            <w:tr w:rsidR="006A3087" w:rsidRPr="00DD60F5" w:rsidTr="001E12CB">
              <w:trPr>
                <w:trHeight w:val="300"/>
              </w:trPr>
              <w:tc>
                <w:tcPr>
                  <w:tcW w:w="29837" w:type="dxa"/>
                  <w:tcBorders>
                    <w:top w:val="nil"/>
                    <w:left w:val="nil"/>
                  </w:tcBorders>
                  <w:shd w:val="clear" w:color="auto" w:fill="auto"/>
                  <w:noWrap/>
                  <w:vAlign w:val="bottom"/>
                  <w:hideMark/>
                </w:tcPr>
                <w:p w:rsidR="006A3087" w:rsidRPr="00DD60F5" w:rsidRDefault="006A3087" w:rsidP="001E12CB">
                  <w:pPr>
                    <w:spacing w:after="0" w:line="240" w:lineRule="auto"/>
                    <w:ind w:firstLineChars="4" w:firstLine="9"/>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Mechanical stage on dovetail slides</w:t>
                  </w:r>
                </w:p>
              </w:tc>
            </w:tr>
            <w:tr w:rsidR="006A3087" w:rsidRPr="00DD60F5" w:rsidTr="001E12CB">
              <w:trPr>
                <w:trHeight w:val="300"/>
              </w:trPr>
              <w:tc>
                <w:tcPr>
                  <w:tcW w:w="29837" w:type="dxa"/>
                  <w:tcBorders>
                    <w:top w:val="nil"/>
                    <w:left w:val="nil"/>
                  </w:tcBorders>
                  <w:shd w:val="clear" w:color="auto" w:fill="auto"/>
                  <w:noWrap/>
                  <w:vAlign w:val="bottom"/>
                  <w:hideMark/>
                </w:tcPr>
                <w:p w:rsidR="006A3087" w:rsidRPr="00DD60F5" w:rsidRDefault="006A3087" w:rsidP="001E12CB">
                  <w:pPr>
                    <w:spacing w:after="0" w:line="240" w:lineRule="auto"/>
                    <w:ind w:firstLineChars="4" w:firstLine="9"/>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Condenser: Bright field sub stage condenser</w:t>
                  </w:r>
                  <w:r w:rsidRPr="00DD60F5">
                    <w:rPr>
                      <w:rFonts w:ascii="Times New Roman" w:eastAsia="Times New Roman" w:hAnsi="Times New Roman" w:cs="Times New Roman"/>
                      <w:color w:val="000000"/>
                      <w:sz w:val="14"/>
                      <w:szCs w:val="14"/>
                    </w:rPr>
                    <w:t xml:space="preserve"> </w:t>
                  </w:r>
                </w:p>
              </w:tc>
            </w:tr>
            <w:tr w:rsidR="006A3087" w:rsidRPr="00DD60F5" w:rsidTr="001E12CB">
              <w:trPr>
                <w:trHeight w:val="300"/>
              </w:trPr>
              <w:tc>
                <w:tcPr>
                  <w:tcW w:w="29837" w:type="dxa"/>
                  <w:tcBorders>
                    <w:top w:val="nil"/>
                    <w:left w:val="nil"/>
                  </w:tcBorders>
                  <w:shd w:val="clear" w:color="auto" w:fill="auto"/>
                  <w:vAlign w:val="bottom"/>
                  <w:hideMark/>
                </w:tcPr>
                <w:p w:rsidR="006A3087" w:rsidRDefault="006A3087" w:rsidP="001E12CB">
                  <w:pPr>
                    <w:spacing w:after="0" w:line="240" w:lineRule="auto"/>
                    <w:ind w:firstLineChars="4" w:firstLine="9"/>
                    <w:rPr>
                      <w:rFonts w:ascii="Times New Roman" w:eastAsia="Times New Roman" w:hAnsi="Times New Roman" w:cs="Times New Roman"/>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Eyepieces and objective: Set of 4x, 10x, 40x and 100x and</w:t>
                  </w:r>
                </w:p>
                <w:p w:rsidR="006A3087" w:rsidRPr="00DD60F5" w:rsidRDefault="006A3087" w:rsidP="001E12CB">
                  <w:pPr>
                    <w:spacing w:after="0" w:line="240" w:lineRule="auto"/>
                    <w:ind w:firstLineChars="4" w:firstLine="9"/>
                    <w:rPr>
                      <w:rFonts w:ascii="Wingdings" w:eastAsia="Times New Roman" w:hAnsi="Wingdings" w:cs="Calibri"/>
                      <w:color w:val="000000"/>
                    </w:rPr>
                  </w:pPr>
                  <w:r>
                    <w:rPr>
                      <w:rFonts w:ascii="Times New Roman" w:eastAsia="Times New Roman" w:hAnsi="Times New Roman" w:cs="Times New Roman"/>
                      <w:color w:val="000000"/>
                    </w:rPr>
                    <w:t xml:space="preserve">    </w:t>
                  </w:r>
                  <w:r w:rsidRPr="00DD60F5">
                    <w:rPr>
                      <w:rFonts w:ascii="Times New Roman" w:eastAsia="Times New Roman" w:hAnsi="Times New Roman" w:cs="Times New Roman"/>
                      <w:color w:val="000000"/>
                    </w:rPr>
                    <w:t xml:space="preserve"> a paired set of 10x wide field   eyepieces</w:t>
                  </w:r>
                </w:p>
              </w:tc>
            </w:tr>
            <w:tr w:rsidR="006A3087" w:rsidRPr="00DD60F5" w:rsidTr="001E12CB">
              <w:trPr>
                <w:trHeight w:val="300"/>
              </w:trPr>
              <w:tc>
                <w:tcPr>
                  <w:tcW w:w="29837" w:type="dxa"/>
                  <w:tcBorders>
                    <w:top w:val="nil"/>
                    <w:left w:val="nil"/>
                  </w:tcBorders>
                  <w:shd w:val="clear" w:color="auto" w:fill="auto"/>
                  <w:noWrap/>
                  <w:vAlign w:val="bottom"/>
                  <w:hideMark/>
                </w:tcPr>
                <w:p w:rsidR="006A3087" w:rsidRDefault="006A3087" w:rsidP="001E12CB">
                  <w:pPr>
                    <w:spacing w:after="0" w:line="240" w:lineRule="auto"/>
                    <w:ind w:firstLineChars="4" w:firstLine="9"/>
                    <w:rPr>
                      <w:rFonts w:ascii="Times New Roman" w:eastAsia="Times New Roman" w:hAnsi="Times New Roman" w:cs="Times New Roman"/>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Illumination: 6V/20W halogen lamp</w:t>
                  </w:r>
                </w:p>
                <w:p w:rsidR="006A3087" w:rsidRPr="00DD60F5" w:rsidRDefault="006A3087" w:rsidP="001E12CB">
                  <w:pPr>
                    <w:spacing w:after="0" w:line="240" w:lineRule="auto"/>
                    <w:ind w:firstLineChars="4" w:firstLine="9"/>
                    <w:rPr>
                      <w:rFonts w:ascii="Wingdings" w:eastAsia="Times New Roman" w:hAnsi="Wingdings" w:cs="Calibri"/>
                      <w:color w:val="000000"/>
                    </w:rPr>
                  </w:pPr>
                </w:p>
              </w:tc>
            </w:tr>
          </w:tbl>
          <w:p w:rsidR="006A3087" w:rsidRDefault="006A3087" w:rsidP="001E12CB">
            <w:pPr>
              <w:rPr>
                <w:rFonts w:ascii="Arial" w:hAnsi="Arial" w:cs="Arial"/>
                <w:sz w:val="24"/>
                <w:szCs w:val="24"/>
              </w:rPr>
            </w:pPr>
          </w:p>
        </w:tc>
        <w:tc>
          <w:tcPr>
            <w:tcW w:w="810" w:type="dxa"/>
          </w:tcPr>
          <w:p w:rsidR="006A3087" w:rsidRDefault="006A3087" w:rsidP="001E12CB">
            <w:pPr>
              <w:rPr>
                <w:rFonts w:ascii="Arial" w:hAnsi="Arial" w:cs="Arial"/>
                <w:sz w:val="24"/>
                <w:szCs w:val="24"/>
              </w:rPr>
            </w:pPr>
            <w:r>
              <w:rPr>
                <w:rFonts w:ascii="Arial" w:hAnsi="Arial" w:cs="Arial"/>
                <w:sz w:val="24"/>
                <w:szCs w:val="24"/>
              </w:rPr>
              <w:t>10</w:t>
            </w:r>
          </w:p>
        </w:tc>
        <w:tc>
          <w:tcPr>
            <w:tcW w:w="1314" w:type="dxa"/>
          </w:tcPr>
          <w:p w:rsidR="006A3087" w:rsidRDefault="006A3087" w:rsidP="001E12CB">
            <w:pPr>
              <w:rPr>
                <w:rFonts w:ascii="Arial" w:hAnsi="Arial" w:cs="Arial"/>
                <w:sz w:val="24"/>
                <w:szCs w:val="24"/>
              </w:rPr>
            </w:pPr>
          </w:p>
        </w:tc>
      </w:tr>
      <w:tr w:rsidR="006A3087" w:rsidTr="001E12CB">
        <w:trPr>
          <w:trHeight w:val="2844"/>
        </w:trPr>
        <w:tc>
          <w:tcPr>
            <w:tcW w:w="900" w:type="dxa"/>
          </w:tcPr>
          <w:p w:rsidR="006A3087" w:rsidRDefault="006A3087" w:rsidP="001E12CB">
            <w:pPr>
              <w:rPr>
                <w:rFonts w:ascii="Arial" w:hAnsi="Arial" w:cs="Arial"/>
                <w:sz w:val="24"/>
                <w:szCs w:val="24"/>
              </w:rPr>
            </w:pPr>
            <w:r>
              <w:rPr>
                <w:rFonts w:ascii="Arial" w:hAnsi="Arial" w:cs="Arial"/>
                <w:sz w:val="24"/>
                <w:szCs w:val="24"/>
              </w:rPr>
              <w:t>02.</w:t>
            </w:r>
          </w:p>
        </w:tc>
        <w:tc>
          <w:tcPr>
            <w:tcW w:w="6390" w:type="dxa"/>
            <w:vAlign w:val="bottom"/>
          </w:tcPr>
          <w:p w:rsidR="006A3087" w:rsidRDefault="006A3087" w:rsidP="001E12CB">
            <w:pPr>
              <w:rPr>
                <w:rFonts w:ascii="Arial" w:eastAsia="Times New Roman" w:hAnsi="Arial" w:cs="Arial"/>
                <w:b/>
                <w:color w:val="000000"/>
                <w:sz w:val="24"/>
                <w:szCs w:val="24"/>
              </w:rPr>
            </w:pPr>
            <w:r w:rsidRPr="008D0D60">
              <w:rPr>
                <w:rFonts w:ascii="Arial" w:eastAsia="Times New Roman" w:hAnsi="Arial" w:cs="Arial"/>
                <w:b/>
                <w:color w:val="000000"/>
                <w:sz w:val="24"/>
                <w:szCs w:val="24"/>
              </w:rPr>
              <w:t>Hot Air Oven</w:t>
            </w:r>
          </w:p>
          <w:p w:rsidR="006A3087" w:rsidRDefault="006A3087" w:rsidP="001E12CB">
            <w:pPr>
              <w:rPr>
                <w:rFonts w:ascii="Arial" w:eastAsia="Times New Roman" w:hAnsi="Arial" w:cs="Arial"/>
                <w:b/>
                <w:color w:val="000000"/>
                <w:sz w:val="24"/>
                <w:szCs w:val="24"/>
              </w:rPr>
            </w:pPr>
          </w:p>
          <w:p w:rsidR="006A3087" w:rsidRPr="00DD60F5" w:rsidRDefault="006A3087" w:rsidP="001E12CB">
            <w:pPr>
              <w:ind w:leftChars="-8" w:hangingChars="8" w:hanging="18"/>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PID controller and Digital indicator (LCD display)</w:t>
            </w:r>
          </w:p>
          <w:p w:rsidR="006A3087" w:rsidRPr="00DD60F5" w:rsidRDefault="006A3087" w:rsidP="001E12CB">
            <w:pPr>
              <w:jc w:val="both"/>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w:t>
            </w:r>
            <w:r w:rsidRPr="00DD60F5">
              <w:rPr>
                <w:rFonts w:ascii="Times New Roman" w:eastAsia="Times New Roman" w:hAnsi="Times New Roman" w:cs="Times New Roman"/>
                <w:color w:val="000000"/>
              </w:rPr>
              <w:t xml:space="preserve"> Stainless steel Inner Chamber Size 12”x 12” x 12” (approx.)</w:t>
            </w:r>
          </w:p>
          <w:p w:rsidR="006A3087" w:rsidRPr="00DD60F5" w:rsidRDefault="006A3087" w:rsidP="001E12CB">
            <w:pPr>
              <w:jc w:val="both"/>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Outer Chamber :Steel with white enamel</w:t>
            </w:r>
          </w:p>
          <w:p w:rsidR="006A3087" w:rsidRPr="00DD60F5" w:rsidRDefault="006A3087" w:rsidP="001E12CB">
            <w:pPr>
              <w:jc w:val="both"/>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No. of Shelves : 3 (adjustable) stainless steel</w:t>
            </w:r>
          </w:p>
          <w:p w:rsidR="006A3087" w:rsidRPr="00DD60F5" w:rsidRDefault="006A3087" w:rsidP="001E12CB">
            <w:pPr>
              <w:jc w:val="both"/>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Temperature : Ambient to 250</w:t>
            </w:r>
            <w:r w:rsidRPr="00DD60F5">
              <w:rPr>
                <w:rFonts w:ascii="Calibri" w:eastAsia="Times New Roman" w:hAnsi="Calibri" w:cs="Calibri"/>
                <w:color w:val="000000"/>
              </w:rPr>
              <w:t>°</w:t>
            </w:r>
            <w:r w:rsidRPr="00DD60F5">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w:t>
            </w:r>
            <w:r w:rsidRPr="00DD60F5">
              <w:rPr>
                <w:rFonts w:ascii="Times New Roman" w:eastAsia="Times New Roman" w:hAnsi="Times New Roman" w:cs="Times New Roman"/>
                <w:color w:val="000000"/>
              </w:rPr>
              <w:t xml:space="preserve"> 1°C</w:t>
            </w:r>
          </w:p>
          <w:p w:rsidR="006A3087" w:rsidRPr="00DD60F5" w:rsidRDefault="006A3087" w:rsidP="001E12CB">
            <w:pPr>
              <w:jc w:val="both"/>
              <w:rPr>
                <w:rFonts w:ascii="Wingdings" w:eastAsia="Times New Roman" w:hAnsi="Wingdings" w:cs="Calibri"/>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Alarm  - Audio visual alarm for temperature deviation</w:t>
            </w:r>
          </w:p>
          <w:p w:rsidR="006A3087" w:rsidRDefault="006A3087" w:rsidP="001E12CB">
            <w:pPr>
              <w:jc w:val="both"/>
              <w:rPr>
                <w:rFonts w:ascii="Times New Roman" w:eastAsia="Times New Roman" w:hAnsi="Times New Roman" w:cs="Times New Roman"/>
                <w:color w:val="000000"/>
              </w:rPr>
            </w:pPr>
            <w:r w:rsidRPr="00DD60F5">
              <w:rPr>
                <w:rFonts w:ascii="Wingdings" w:eastAsia="Times New Roman" w:hAnsi="Wingdings" w:cs="Calibri"/>
                <w:color w:val="000000"/>
              </w:rPr>
              <w:t></w:t>
            </w:r>
            <w:r w:rsidRPr="00DD60F5">
              <w:rPr>
                <w:rFonts w:ascii="Times New Roman" w:eastAsia="Times New Roman" w:hAnsi="Times New Roman" w:cs="Times New Roman"/>
                <w:color w:val="000000"/>
                <w:sz w:val="14"/>
                <w:szCs w:val="14"/>
              </w:rPr>
              <w:t xml:space="preserve">  </w:t>
            </w:r>
            <w:r w:rsidRPr="00DD60F5">
              <w:rPr>
                <w:rFonts w:ascii="Times New Roman" w:eastAsia="Times New Roman" w:hAnsi="Times New Roman" w:cs="Times New Roman"/>
                <w:color w:val="000000"/>
              </w:rPr>
              <w:t xml:space="preserve">With circulating fan to maintain uniform temperature </w:t>
            </w:r>
          </w:p>
          <w:p w:rsidR="006A3087" w:rsidRPr="008D0D60" w:rsidRDefault="006A3087" w:rsidP="001E12CB">
            <w:pPr>
              <w:ind w:firstLineChars="500" w:firstLine="1100"/>
              <w:jc w:val="both"/>
              <w:rPr>
                <w:rFonts w:ascii="Arial" w:eastAsia="Times New Roman" w:hAnsi="Arial" w:cs="Arial"/>
                <w:color w:val="000000"/>
              </w:rPr>
            </w:pPr>
          </w:p>
        </w:tc>
        <w:tc>
          <w:tcPr>
            <w:tcW w:w="810" w:type="dxa"/>
          </w:tcPr>
          <w:p w:rsidR="006A3087" w:rsidRDefault="006A3087" w:rsidP="001E12CB">
            <w:pPr>
              <w:rPr>
                <w:rFonts w:ascii="Arial" w:hAnsi="Arial" w:cs="Arial"/>
                <w:sz w:val="24"/>
                <w:szCs w:val="24"/>
              </w:rPr>
            </w:pPr>
            <w:r>
              <w:rPr>
                <w:rFonts w:ascii="Arial" w:hAnsi="Arial" w:cs="Arial"/>
                <w:sz w:val="24"/>
                <w:szCs w:val="24"/>
              </w:rPr>
              <w:t>01</w:t>
            </w:r>
          </w:p>
        </w:tc>
        <w:tc>
          <w:tcPr>
            <w:tcW w:w="1314" w:type="dxa"/>
          </w:tcPr>
          <w:p w:rsidR="006A3087" w:rsidRDefault="006A3087" w:rsidP="001E12CB">
            <w:pPr>
              <w:rPr>
                <w:rFonts w:ascii="Arial" w:hAnsi="Arial" w:cs="Arial"/>
                <w:sz w:val="24"/>
                <w:szCs w:val="24"/>
              </w:rPr>
            </w:pPr>
          </w:p>
        </w:tc>
      </w:tr>
      <w:tr w:rsidR="006A3087" w:rsidTr="001E12CB">
        <w:trPr>
          <w:trHeight w:val="1997"/>
        </w:trPr>
        <w:tc>
          <w:tcPr>
            <w:tcW w:w="900" w:type="dxa"/>
          </w:tcPr>
          <w:p w:rsidR="006A3087" w:rsidRDefault="006A3087" w:rsidP="001E12CB">
            <w:pPr>
              <w:rPr>
                <w:rFonts w:ascii="Arial" w:hAnsi="Arial" w:cs="Arial"/>
                <w:sz w:val="24"/>
                <w:szCs w:val="24"/>
              </w:rPr>
            </w:pPr>
            <w:r>
              <w:rPr>
                <w:rFonts w:ascii="Arial" w:hAnsi="Arial" w:cs="Arial"/>
                <w:sz w:val="24"/>
                <w:szCs w:val="24"/>
              </w:rPr>
              <w:t>03.</w:t>
            </w:r>
          </w:p>
        </w:tc>
        <w:tc>
          <w:tcPr>
            <w:tcW w:w="6390" w:type="dxa"/>
          </w:tcPr>
          <w:p w:rsidR="006A3087" w:rsidRDefault="006A3087" w:rsidP="001E12CB">
            <w:pPr>
              <w:rPr>
                <w:rFonts w:ascii="Wingdings" w:eastAsia="Times New Roman" w:hAnsi="Wingdings" w:cs="Calibri"/>
                <w:color w:val="000000"/>
                <w:sz w:val="24"/>
                <w:szCs w:val="24"/>
              </w:rPr>
            </w:pPr>
            <w:r w:rsidRPr="008D0D60">
              <w:rPr>
                <w:rFonts w:ascii="Arial" w:eastAsia="Times New Roman" w:hAnsi="Arial" w:cs="Arial"/>
                <w:b/>
                <w:color w:val="000000"/>
                <w:sz w:val="24"/>
                <w:szCs w:val="24"/>
              </w:rPr>
              <w:t>Magnetic stirrer with hot plate</w:t>
            </w:r>
          </w:p>
          <w:p w:rsidR="006A3087" w:rsidRDefault="006A3087" w:rsidP="001E12CB">
            <w:pPr>
              <w:rPr>
                <w:rFonts w:ascii="Times New Roman" w:eastAsia="Times New Roman" w:hAnsi="Times New Roman" w:cs="Times New Roman"/>
                <w:color w:val="000000"/>
                <w:sz w:val="24"/>
                <w:szCs w:val="24"/>
              </w:rPr>
            </w:pPr>
            <w:r w:rsidRPr="00F43DC5">
              <w:rPr>
                <w:rFonts w:ascii="Wingdings" w:eastAsia="Times New Roman" w:hAnsi="Wingdings" w:cs="Calibri"/>
                <w:color w:val="000000"/>
                <w:sz w:val="24"/>
                <w:szCs w:val="24"/>
              </w:rPr>
              <w:t></w:t>
            </w:r>
            <w:r w:rsidRPr="00F43DC5">
              <w:rPr>
                <w:rFonts w:ascii="Times New Roman" w:eastAsia="Times New Roman" w:hAnsi="Times New Roman" w:cs="Times New Roman"/>
                <w:color w:val="000000"/>
                <w:sz w:val="24"/>
                <w:szCs w:val="24"/>
              </w:rPr>
              <w:t xml:space="preserve">  Working temperature: ambient to 160°C with digital </w:t>
            </w:r>
            <w:r>
              <w:rPr>
                <w:rFonts w:ascii="Times New Roman" w:eastAsia="Times New Roman" w:hAnsi="Times New Roman" w:cs="Times New Roman"/>
                <w:color w:val="000000"/>
                <w:sz w:val="24"/>
                <w:szCs w:val="24"/>
              </w:rPr>
              <w:t xml:space="preserve">    </w:t>
            </w:r>
          </w:p>
          <w:p w:rsidR="006A3087" w:rsidRPr="00F43DC5" w:rsidRDefault="006A3087" w:rsidP="001E12CB">
            <w:pPr>
              <w:rPr>
                <w:rFonts w:ascii="Wingdings" w:eastAsia="Times New Roman" w:hAnsi="Wingdings" w:cs="Calibri"/>
                <w:color w:val="000000"/>
                <w:sz w:val="24"/>
                <w:szCs w:val="24"/>
              </w:rPr>
            </w:pPr>
            <w:r>
              <w:rPr>
                <w:rFonts w:ascii="Times New Roman" w:eastAsia="Times New Roman" w:hAnsi="Times New Roman" w:cs="Times New Roman"/>
                <w:color w:val="000000"/>
                <w:sz w:val="24"/>
                <w:szCs w:val="24"/>
              </w:rPr>
              <w:t xml:space="preserve">    </w:t>
            </w:r>
            <w:r w:rsidRPr="00F43DC5">
              <w:rPr>
                <w:rFonts w:ascii="Times New Roman" w:eastAsia="Times New Roman" w:hAnsi="Times New Roman" w:cs="Times New Roman"/>
                <w:color w:val="000000"/>
                <w:sz w:val="24"/>
                <w:szCs w:val="24"/>
              </w:rPr>
              <w:t>indicator display</w:t>
            </w:r>
          </w:p>
          <w:p w:rsidR="006A3087" w:rsidRPr="00F43DC5" w:rsidRDefault="006A3087" w:rsidP="001E12CB">
            <w:pPr>
              <w:rPr>
                <w:rFonts w:ascii="Wingdings" w:eastAsia="Times New Roman" w:hAnsi="Wingdings" w:cs="Calibri"/>
                <w:color w:val="000000"/>
                <w:sz w:val="24"/>
                <w:szCs w:val="24"/>
              </w:rPr>
            </w:pPr>
            <w:r w:rsidRPr="00F43DC5">
              <w:rPr>
                <w:rFonts w:ascii="Wingdings" w:eastAsia="Times New Roman" w:hAnsi="Wingdings" w:cs="Calibri"/>
                <w:color w:val="000000"/>
                <w:sz w:val="24"/>
                <w:szCs w:val="24"/>
              </w:rPr>
              <w:t></w:t>
            </w:r>
            <w:r w:rsidRPr="00F43DC5">
              <w:rPr>
                <w:rFonts w:ascii="Times New Roman" w:eastAsia="Times New Roman" w:hAnsi="Times New Roman" w:cs="Times New Roman"/>
                <w:color w:val="000000"/>
                <w:sz w:val="24"/>
                <w:szCs w:val="24"/>
              </w:rPr>
              <w:t xml:space="preserve">  Capacity: 2-5 </w:t>
            </w:r>
            <w:proofErr w:type="spellStart"/>
            <w:r w:rsidRPr="00F43DC5">
              <w:rPr>
                <w:rFonts w:ascii="Times New Roman" w:eastAsia="Times New Roman" w:hAnsi="Times New Roman" w:cs="Times New Roman"/>
                <w:color w:val="000000"/>
                <w:sz w:val="24"/>
                <w:szCs w:val="24"/>
              </w:rPr>
              <w:t>litre</w:t>
            </w:r>
            <w:proofErr w:type="spellEnd"/>
          </w:p>
          <w:p w:rsidR="006A3087" w:rsidRPr="00F43DC5" w:rsidRDefault="006A3087" w:rsidP="001E12CB">
            <w:pPr>
              <w:rPr>
                <w:rFonts w:ascii="Wingdings" w:eastAsia="Times New Roman" w:hAnsi="Wingdings" w:cs="Calibri"/>
                <w:color w:val="000000"/>
                <w:sz w:val="24"/>
                <w:szCs w:val="24"/>
              </w:rPr>
            </w:pPr>
            <w:r w:rsidRPr="00F43DC5">
              <w:rPr>
                <w:rFonts w:ascii="Wingdings" w:eastAsia="Times New Roman" w:hAnsi="Wingdings" w:cs="Calibri"/>
                <w:color w:val="000000"/>
                <w:sz w:val="24"/>
                <w:szCs w:val="24"/>
              </w:rPr>
              <w:t></w:t>
            </w:r>
            <w:r w:rsidRPr="00F43DC5">
              <w:rPr>
                <w:rFonts w:ascii="Times New Roman" w:eastAsia="Times New Roman" w:hAnsi="Times New Roman" w:cs="Times New Roman"/>
                <w:color w:val="000000"/>
                <w:sz w:val="24"/>
                <w:szCs w:val="24"/>
              </w:rPr>
              <w:t>  Speed: 100-1400 rpm (analogue)</w:t>
            </w:r>
          </w:p>
          <w:p w:rsidR="006A3087" w:rsidRDefault="006A3087" w:rsidP="001E12CB">
            <w:pPr>
              <w:rPr>
                <w:rFonts w:ascii="Times New Roman" w:eastAsia="Times New Roman" w:hAnsi="Times New Roman" w:cs="Times New Roman"/>
                <w:color w:val="000000"/>
                <w:sz w:val="24"/>
                <w:szCs w:val="24"/>
              </w:rPr>
            </w:pPr>
            <w:r w:rsidRPr="00F43DC5">
              <w:rPr>
                <w:rFonts w:ascii="Wingdings" w:eastAsia="Times New Roman" w:hAnsi="Wingdings" w:cs="Calibri"/>
                <w:color w:val="000000"/>
                <w:sz w:val="24"/>
                <w:szCs w:val="24"/>
              </w:rPr>
              <w:t></w:t>
            </w:r>
            <w:r w:rsidRPr="00F43DC5">
              <w:rPr>
                <w:rFonts w:ascii="Times New Roman" w:eastAsia="Times New Roman" w:hAnsi="Times New Roman" w:cs="Times New Roman"/>
                <w:color w:val="000000"/>
                <w:sz w:val="24"/>
                <w:szCs w:val="24"/>
              </w:rPr>
              <w:t>  Heating coil: Strip heater</w:t>
            </w:r>
          </w:p>
          <w:p w:rsidR="006A3087" w:rsidRDefault="006A3087" w:rsidP="001E12CB">
            <w:pPr>
              <w:rPr>
                <w:rFonts w:eastAsia="Times New Roman"/>
                <w:color w:val="000000"/>
              </w:rPr>
            </w:pPr>
            <w:r w:rsidRPr="00F43DC5">
              <w:rPr>
                <w:rFonts w:ascii="Wingdings" w:eastAsia="Times New Roman" w:hAnsi="Wingdings" w:cs="Calibri"/>
                <w:color w:val="000000"/>
                <w:sz w:val="24"/>
                <w:szCs w:val="24"/>
              </w:rPr>
              <w:t></w:t>
            </w:r>
            <w:r w:rsidRPr="00F37F96">
              <w:rPr>
                <w:rFonts w:eastAsia="Times New Roman"/>
                <w:color w:val="000000"/>
              </w:rPr>
              <w:t xml:space="preserve">Platform: SS 316 </w:t>
            </w:r>
          </w:p>
          <w:p w:rsidR="00EB7325" w:rsidRPr="00F43DC5" w:rsidRDefault="00EB7325" w:rsidP="001E12CB">
            <w:pPr>
              <w:rPr>
                <w:rFonts w:ascii="Wingdings" w:eastAsia="Times New Roman" w:hAnsi="Wingdings" w:cs="Calibri"/>
                <w:color w:val="000000"/>
                <w:sz w:val="24"/>
                <w:szCs w:val="24"/>
              </w:rPr>
            </w:pPr>
          </w:p>
        </w:tc>
        <w:tc>
          <w:tcPr>
            <w:tcW w:w="810" w:type="dxa"/>
          </w:tcPr>
          <w:p w:rsidR="006A3087" w:rsidRDefault="006A3087" w:rsidP="001E12CB">
            <w:pPr>
              <w:rPr>
                <w:rFonts w:ascii="Arial" w:hAnsi="Arial" w:cs="Arial"/>
                <w:sz w:val="24"/>
                <w:szCs w:val="24"/>
              </w:rPr>
            </w:pPr>
            <w:r>
              <w:rPr>
                <w:rFonts w:ascii="Arial" w:hAnsi="Arial" w:cs="Arial"/>
                <w:sz w:val="24"/>
                <w:szCs w:val="24"/>
              </w:rPr>
              <w:t>01</w:t>
            </w:r>
          </w:p>
        </w:tc>
        <w:tc>
          <w:tcPr>
            <w:tcW w:w="1314" w:type="dxa"/>
          </w:tcPr>
          <w:p w:rsidR="006A3087" w:rsidRDefault="006A3087" w:rsidP="001E12CB">
            <w:pPr>
              <w:rPr>
                <w:rFonts w:ascii="Arial" w:hAnsi="Arial" w:cs="Arial"/>
                <w:sz w:val="24"/>
                <w:szCs w:val="24"/>
              </w:rPr>
            </w:pPr>
          </w:p>
        </w:tc>
      </w:tr>
      <w:tr w:rsidR="006A3087" w:rsidTr="001E12CB">
        <w:trPr>
          <w:trHeight w:val="1790"/>
        </w:trPr>
        <w:tc>
          <w:tcPr>
            <w:tcW w:w="900" w:type="dxa"/>
          </w:tcPr>
          <w:p w:rsidR="006A3087" w:rsidRDefault="006A3087" w:rsidP="001E12CB">
            <w:pPr>
              <w:rPr>
                <w:rFonts w:ascii="Arial" w:hAnsi="Arial" w:cs="Arial"/>
                <w:sz w:val="24"/>
                <w:szCs w:val="24"/>
              </w:rPr>
            </w:pPr>
            <w:r>
              <w:rPr>
                <w:rFonts w:ascii="Arial" w:hAnsi="Arial" w:cs="Arial"/>
                <w:sz w:val="24"/>
                <w:szCs w:val="24"/>
              </w:rPr>
              <w:t>04.</w:t>
            </w:r>
          </w:p>
        </w:tc>
        <w:tc>
          <w:tcPr>
            <w:tcW w:w="6390" w:type="dxa"/>
          </w:tcPr>
          <w:p w:rsidR="006A3087" w:rsidRPr="00F43DC5" w:rsidRDefault="006A3087" w:rsidP="001E12CB">
            <w:pPr>
              <w:autoSpaceDE w:val="0"/>
              <w:autoSpaceDN w:val="0"/>
              <w:adjustRightInd w:val="0"/>
              <w:jc w:val="both"/>
              <w:rPr>
                <w:rFonts w:ascii="Arial" w:hAnsi="Arial" w:cs="Arial"/>
                <w:b/>
                <w:color w:val="000000"/>
                <w:sz w:val="24"/>
                <w:szCs w:val="24"/>
              </w:rPr>
            </w:pPr>
            <w:r w:rsidRPr="00F43DC5">
              <w:rPr>
                <w:rFonts w:ascii="Arial" w:hAnsi="Arial" w:cs="Arial"/>
                <w:b/>
                <w:color w:val="000000"/>
                <w:sz w:val="24"/>
                <w:szCs w:val="24"/>
              </w:rPr>
              <w:t>Refrigerator (Double door)</w:t>
            </w:r>
          </w:p>
          <w:p w:rsidR="006A3087" w:rsidRPr="00F43DC5" w:rsidRDefault="006A3087" w:rsidP="001E12CB">
            <w:pPr>
              <w:autoSpaceDE w:val="0"/>
              <w:autoSpaceDN w:val="0"/>
              <w:adjustRightInd w:val="0"/>
              <w:ind w:left="1257"/>
              <w:jc w:val="both"/>
              <w:rPr>
                <w:rFonts w:ascii="Times New Roman" w:hAnsi="Times New Roman" w:cs="Times New Roman"/>
                <w:color w:val="000000"/>
                <w:sz w:val="24"/>
                <w:szCs w:val="24"/>
              </w:rPr>
            </w:pPr>
          </w:p>
          <w:p w:rsidR="006A3087" w:rsidRPr="00F43DC5" w:rsidRDefault="006A3087" w:rsidP="001E12CB">
            <w:pPr>
              <w:autoSpaceDE w:val="0"/>
              <w:autoSpaceDN w:val="0"/>
              <w:adjustRightInd w:val="0"/>
              <w:jc w:val="both"/>
              <w:rPr>
                <w:rFonts w:ascii="Times New Roman" w:hAnsi="Times New Roman" w:cs="Times New Roman"/>
                <w:color w:val="000000"/>
                <w:sz w:val="24"/>
                <w:szCs w:val="24"/>
              </w:rPr>
            </w:pPr>
            <w:r w:rsidRPr="00F43DC5">
              <w:rPr>
                <w:rFonts w:ascii="Times New Roman" w:hAnsi="Times New Roman" w:cs="Times New Roman"/>
                <w:color w:val="000000"/>
                <w:sz w:val="24"/>
                <w:szCs w:val="24"/>
              </w:rPr>
              <w:t xml:space="preserve">285-310 liters, frost free refrigerator with power cut  ever cool </w:t>
            </w:r>
          </w:p>
          <w:p w:rsidR="006A3087" w:rsidRPr="00F43DC5" w:rsidRDefault="006A3087" w:rsidP="001E12CB">
            <w:pPr>
              <w:autoSpaceDE w:val="0"/>
              <w:autoSpaceDN w:val="0"/>
              <w:adjustRightInd w:val="0"/>
              <w:jc w:val="both"/>
              <w:rPr>
                <w:rFonts w:ascii="Times New Roman" w:hAnsi="Times New Roman" w:cs="Times New Roman"/>
                <w:color w:val="000000"/>
                <w:sz w:val="24"/>
                <w:szCs w:val="24"/>
              </w:rPr>
            </w:pPr>
            <w:r w:rsidRPr="00F43DC5">
              <w:rPr>
                <w:rFonts w:ascii="Times New Roman" w:hAnsi="Times New Roman" w:cs="Times New Roman"/>
                <w:color w:val="000000"/>
                <w:sz w:val="24"/>
                <w:szCs w:val="24"/>
              </w:rPr>
              <w:t xml:space="preserve">&amp; new smart inverter compressor  technology 3/4 star rating, </w:t>
            </w:r>
          </w:p>
          <w:p w:rsidR="006A3087" w:rsidRDefault="006A3087" w:rsidP="001E12CB">
            <w:pPr>
              <w:jc w:val="both"/>
              <w:rPr>
                <w:rFonts w:ascii="Times New Roman" w:hAnsi="Times New Roman" w:cs="Times New Roman"/>
                <w:color w:val="000000"/>
                <w:sz w:val="24"/>
                <w:szCs w:val="24"/>
              </w:rPr>
            </w:pPr>
            <w:proofErr w:type="gramStart"/>
            <w:r w:rsidRPr="00F43DC5">
              <w:rPr>
                <w:rFonts w:ascii="Times New Roman" w:hAnsi="Times New Roman" w:cs="Times New Roman"/>
                <w:color w:val="000000"/>
                <w:sz w:val="24"/>
                <w:szCs w:val="24"/>
              </w:rPr>
              <w:t>smart</w:t>
            </w:r>
            <w:proofErr w:type="gramEnd"/>
            <w:r w:rsidRPr="00F43DC5">
              <w:rPr>
                <w:rFonts w:ascii="Times New Roman" w:hAnsi="Times New Roman" w:cs="Times New Roman"/>
                <w:color w:val="000000"/>
                <w:sz w:val="24"/>
                <w:szCs w:val="24"/>
              </w:rPr>
              <w:t xml:space="preserve"> inverter compressor, 4-way cooling, Eco-friendly refrigerator</w:t>
            </w:r>
            <w:r w:rsidR="00EB7325">
              <w:rPr>
                <w:rFonts w:ascii="Times New Roman" w:hAnsi="Times New Roman" w:cs="Times New Roman"/>
                <w:color w:val="000000"/>
                <w:sz w:val="24"/>
                <w:szCs w:val="24"/>
              </w:rPr>
              <w:t>.</w:t>
            </w:r>
          </w:p>
          <w:p w:rsidR="00EB7325" w:rsidRPr="00643A59" w:rsidRDefault="00EB7325" w:rsidP="001E12CB">
            <w:pPr>
              <w:jc w:val="both"/>
              <w:rPr>
                <w:rFonts w:ascii="Times New Roman" w:hAnsi="Times New Roman" w:cs="Times New Roman"/>
                <w:color w:val="000000"/>
                <w:sz w:val="24"/>
                <w:szCs w:val="24"/>
              </w:rPr>
            </w:pPr>
          </w:p>
        </w:tc>
        <w:tc>
          <w:tcPr>
            <w:tcW w:w="810" w:type="dxa"/>
          </w:tcPr>
          <w:p w:rsidR="006A3087" w:rsidRDefault="006A3087" w:rsidP="001E12CB">
            <w:pPr>
              <w:rPr>
                <w:rFonts w:ascii="Arial" w:hAnsi="Arial" w:cs="Arial"/>
                <w:sz w:val="24"/>
                <w:szCs w:val="24"/>
              </w:rPr>
            </w:pPr>
            <w:r>
              <w:rPr>
                <w:rFonts w:ascii="Arial" w:hAnsi="Arial" w:cs="Arial"/>
                <w:sz w:val="24"/>
                <w:szCs w:val="24"/>
              </w:rPr>
              <w:t>01</w:t>
            </w:r>
          </w:p>
        </w:tc>
        <w:tc>
          <w:tcPr>
            <w:tcW w:w="1314" w:type="dxa"/>
          </w:tcPr>
          <w:p w:rsidR="006A3087" w:rsidRDefault="006A3087" w:rsidP="001E12CB">
            <w:pPr>
              <w:rPr>
                <w:rFonts w:ascii="Arial" w:hAnsi="Arial" w:cs="Arial"/>
                <w:sz w:val="24"/>
                <w:szCs w:val="24"/>
              </w:rPr>
            </w:pPr>
          </w:p>
        </w:tc>
      </w:tr>
      <w:tr w:rsidR="006A3087" w:rsidTr="001E12CB">
        <w:trPr>
          <w:trHeight w:val="1970"/>
        </w:trPr>
        <w:tc>
          <w:tcPr>
            <w:tcW w:w="900" w:type="dxa"/>
          </w:tcPr>
          <w:p w:rsidR="006A3087" w:rsidRDefault="006A3087" w:rsidP="001E12CB">
            <w:pPr>
              <w:rPr>
                <w:rFonts w:ascii="Arial" w:hAnsi="Arial" w:cs="Arial"/>
                <w:sz w:val="24"/>
                <w:szCs w:val="24"/>
              </w:rPr>
            </w:pPr>
            <w:r>
              <w:rPr>
                <w:rFonts w:ascii="Arial" w:hAnsi="Arial" w:cs="Arial"/>
                <w:sz w:val="24"/>
                <w:szCs w:val="24"/>
              </w:rPr>
              <w:lastRenderedPageBreak/>
              <w:t>05.</w:t>
            </w:r>
          </w:p>
        </w:tc>
        <w:tc>
          <w:tcPr>
            <w:tcW w:w="6390" w:type="dxa"/>
          </w:tcPr>
          <w:tbl>
            <w:tblPr>
              <w:tblW w:w="24977" w:type="dxa"/>
              <w:tblLayout w:type="fixed"/>
              <w:tblCellMar>
                <w:left w:w="30" w:type="dxa"/>
                <w:right w:w="30" w:type="dxa"/>
              </w:tblCellMar>
              <w:tblLook w:val="0000"/>
            </w:tblPr>
            <w:tblGrid>
              <w:gridCol w:w="24977"/>
            </w:tblGrid>
            <w:tr w:rsidR="006A3087" w:rsidRPr="00944600" w:rsidTr="001E12CB">
              <w:trPr>
                <w:trHeight w:val="290"/>
              </w:trPr>
              <w:tc>
                <w:tcPr>
                  <w:tcW w:w="24977" w:type="dxa"/>
                </w:tcPr>
                <w:p w:rsidR="006A3087" w:rsidRDefault="006A3087" w:rsidP="001E12CB">
                  <w:pPr>
                    <w:autoSpaceDE w:val="0"/>
                    <w:autoSpaceDN w:val="0"/>
                    <w:adjustRightInd w:val="0"/>
                    <w:spacing w:after="0" w:line="240" w:lineRule="auto"/>
                    <w:ind w:left="-48"/>
                    <w:rPr>
                      <w:rFonts w:ascii="Arial" w:hAnsi="Arial" w:cs="Arial"/>
                      <w:b/>
                      <w:color w:val="000000"/>
                      <w:sz w:val="24"/>
                      <w:szCs w:val="24"/>
                    </w:rPr>
                  </w:pPr>
                  <w:r w:rsidRPr="00944600">
                    <w:rPr>
                      <w:rFonts w:ascii="Arial" w:hAnsi="Arial" w:cs="Arial"/>
                      <w:b/>
                      <w:color w:val="000000"/>
                      <w:sz w:val="24"/>
                      <w:szCs w:val="24"/>
                    </w:rPr>
                    <w:t>Slab dual mini gel electrophoresis (SDS page)</w:t>
                  </w:r>
                </w:p>
                <w:p w:rsidR="006A3087" w:rsidRPr="00944600" w:rsidRDefault="006A3087" w:rsidP="001E12CB">
                  <w:pPr>
                    <w:autoSpaceDE w:val="0"/>
                    <w:autoSpaceDN w:val="0"/>
                    <w:adjustRightInd w:val="0"/>
                    <w:spacing w:after="0" w:line="240" w:lineRule="auto"/>
                    <w:rPr>
                      <w:rFonts w:ascii="Arial" w:hAnsi="Arial" w:cs="Arial"/>
                      <w:b/>
                      <w:color w:val="000000"/>
                      <w:sz w:val="24"/>
                      <w:szCs w:val="24"/>
                    </w:rPr>
                  </w:pPr>
                </w:p>
              </w:tc>
            </w:tr>
            <w:tr w:rsidR="006A3087" w:rsidRPr="009E4EA2" w:rsidTr="001E12CB">
              <w:trPr>
                <w:trHeight w:val="1890"/>
              </w:trPr>
              <w:tc>
                <w:tcPr>
                  <w:tcW w:w="24977" w:type="dxa"/>
                </w:tcPr>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 xml:space="preserve"> Dimension: 16x20x15cm, Gel size: 8x7cms(2gels), No of combs : 7 </w:t>
                  </w: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well Teflon Comb</w:t>
                  </w:r>
                  <w:r>
                    <w:rPr>
                      <w:rFonts w:ascii="Calibri" w:hAnsi="Calibri" w:cs="Calibri"/>
                      <w:color w:val="000000"/>
                    </w:rPr>
                    <w:t xml:space="preserve"> </w:t>
                  </w:r>
                  <w:r w:rsidRPr="009E4EA2">
                    <w:rPr>
                      <w:rFonts w:ascii="Calibri" w:hAnsi="Calibri" w:cs="Calibri"/>
                      <w:color w:val="000000"/>
                    </w:rPr>
                    <w:t>0.5mm-2 Nos., 7 well Teflon Comb 1  mm-2 Nos.,</w:t>
                  </w: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 xml:space="preserve"> Teflon spacer: 0.5mm</w:t>
                  </w:r>
                  <w:r>
                    <w:rPr>
                      <w:rFonts w:ascii="Calibri" w:hAnsi="Calibri" w:cs="Calibri"/>
                      <w:color w:val="000000"/>
                    </w:rPr>
                    <w:t xml:space="preserve"> </w:t>
                  </w:r>
                  <w:r w:rsidRPr="009E4EA2">
                    <w:rPr>
                      <w:rFonts w:ascii="Calibri" w:hAnsi="Calibri" w:cs="Calibri"/>
                      <w:color w:val="000000"/>
                    </w:rPr>
                    <w:t xml:space="preserve">Teflon spacers 4 Nos.,  I mm Teflon spacer </w:t>
                  </w: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2 Nos.,  connecting cord: red &amp; black  (1 each),</w:t>
                  </w:r>
                  <w:r>
                    <w:rPr>
                      <w:rFonts w:ascii="Calibri" w:hAnsi="Calibri" w:cs="Calibri"/>
                      <w:color w:val="000000"/>
                    </w:rPr>
                    <w:t xml:space="preserve"> </w:t>
                  </w:r>
                  <w:r w:rsidRPr="009E4EA2">
                    <w:rPr>
                      <w:rFonts w:ascii="Calibri" w:hAnsi="Calibri" w:cs="Calibri"/>
                      <w:color w:val="000000"/>
                    </w:rPr>
                    <w:t xml:space="preserve"> Lid:1No., Glass plate:</w:t>
                  </w: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 xml:space="preserve"> Notched &amp; Rectangular 2 sets, Gasket: Fixed, clamp &amp; screws: 2 Nos., </w:t>
                  </w: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water circulation</w:t>
                  </w:r>
                </w:p>
                <w:p w:rsidR="006A3087" w:rsidRPr="009E4EA2" w:rsidRDefault="006A3087" w:rsidP="001E12CB">
                  <w:pPr>
                    <w:autoSpaceDE w:val="0"/>
                    <w:autoSpaceDN w:val="0"/>
                    <w:adjustRightInd w:val="0"/>
                    <w:spacing w:after="0" w:line="240" w:lineRule="auto"/>
                    <w:rPr>
                      <w:rFonts w:ascii="Calibri" w:hAnsi="Calibri" w:cs="Calibri"/>
                      <w:color w:val="000000"/>
                    </w:rPr>
                  </w:pPr>
                </w:p>
                <w:p w:rsidR="006A3087" w:rsidRDefault="006A3087" w:rsidP="001E12CB">
                  <w:pPr>
                    <w:autoSpaceDE w:val="0"/>
                    <w:autoSpaceDN w:val="0"/>
                    <w:adjustRightInd w:val="0"/>
                    <w:spacing w:after="0" w:line="240" w:lineRule="auto"/>
                    <w:rPr>
                      <w:rFonts w:ascii="Calibri" w:hAnsi="Calibri" w:cs="Calibri"/>
                      <w:b/>
                      <w:color w:val="000000"/>
                    </w:rPr>
                  </w:pPr>
                  <w:r w:rsidRPr="00B46976">
                    <w:rPr>
                      <w:rFonts w:ascii="Calibri" w:hAnsi="Calibri" w:cs="Calibri"/>
                      <w:b/>
                      <w:color w:val="000000"/>
                    </w:rPr>
                    <w:t>Power Supply for above Unit</w:t>
                  </w:r>
                </w:p>
                <w:p w:rsidR="006A3087" w:rsidRPr="00B46976" w:rsidRDefault="006A3087" w:rsidP="001E12CB">
                  <w:pPr>
                    <w:autoSpaceDE w:val="0"/>
                    <w:autoSpaceDN w:val="0"/>
                    <w:adjustRightInd w:val="0"/>
                    <w:spacing w:after="0" w:line="240" w:lineRule="auto"/>
                    <w:rPr>
                      <w:rFonts w:ascii="Calibri" w:hAnsi="Calibri" w:cs="Calibri"/>
                      <w:b/>
                      <w:color w:val="000000"/>
                    </w:rPr>
                  </w:pP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Digital PS 100: EPS 300,   Output Dc voltage:0-300 V; Output current:</w:t>
                  </w: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 xml:space="preserve"> 0-100mA, variable, output: one, 4mm socket, display digital, Timer: </w:t>
                  </w: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15mins. to 4 Hrs, Body: MS with powder coated, size: 290x180x</w:t>
                  </w:r>
                </w:p>
                <w:p w:rsidR="006A3087" w:rsidRPr="009E4EA2"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150mm, wt 3kg approx., input voltage: 230V, 50Hz, Ac supply.</w:t>
                  </w:r>
                </w:p>
                <w:p w:rsidR="006A3087" w:rsidRDefault="006A3087" w:rsidP="001E12CB">
                  <w:pPr>
                    <w:autoSpaceDE w:val="0"/>
                    <w:autoSpaceDN w:val="0"/>
                    <w:adjustRightInd w:val="0"/>
                    <w:spacing w:after="0" w:line="240" w:lineRule="auto"/>
                    <w:rPr>
                      <w:rFonts w:ascii="Calibri" w:hAnsi="Calibri" w:cs="Calibri"/>
                      <w:color w:val="000000"/>
                    </w:rPr>
                  </w:pPr>
                  <w:r w:rsidRPr="009E4EA2">
                    <w:rPr>
                      <w:rFonts w:ascii="Calibri" w:hAnsi="Calibri" w:cs="Calibri"/>
                      <w:color w:val="000000"/>
                    </w:rPr>
                    <w:t>Two year extendable warranty with AMC</w:t>
                  </w:r>
                </w:p>
                <w:p w:rsidR="006A3087" w:rsidRPr="009E4EA2" w:rsidRDefault="006A3087" w:rsidP="001E12CB">
                  <w:pPr>
                    <w:autoSpaceDE w:val="0"/>
                    <w:autoSpaceDN w:val="0"/>
                    <w:adjustRightInd w:val="0"/>
                    <w:spacing w:after="0" w:line="240" w:lineRule="auto"/>
                    <w:rPr>
                      <w:rFonts w:ascii="Calibri" w:hAnsi="Calibri" w:cs="Calibri"/>
                      <w:color w:val="000000"/>
                    </w:rPr>
                  </w:pPr>
                </w:p>
              </w:tc>
            </w:tr>
          </w:tbl>
          <w:p w:rsidR="006A3087" w:rsidRPr="00F43DC5" w:rsidRDefault="006A3087" w:rsidP="001E12CB">
            <w:pPr>
              <w:autoSpaceDE w:val="0"/>
              <w:autoSpaceDN w:val="0"/>
              <w:adjustRightInd w:val="0"/>
              <w:jc w:val="both"/>
              <w:rPr>
                <w:rFonts w:ascii="Arial" w:hAnsi="Arial" w:cs="Arial"/>
                <w:b/>
                <w:color w:val="000000"/>
                <w:sz w:val="24"/>
                <w:szCs w:val="24"/>
              </w:rPr>
            </w:pPr>
          </w:p>
        </w:tc>
        <w:tc>
          <w:tcPr>
            <w:tcW w:w="810" w:type="dxa"/>
          </w:tcPr>
          <w:p w:rsidR="006A3087" w:rsidRDefault="006A3087" w:rsidP="001E12CB">
            <w:pPr>
              <w:rPr>
                <w:rFonts w:ascii="Arial" w:hAnsi="Arial" w:cs="Arial"/>
                <w:sz w:val="24"/>
                <w:szCs w:val="24"/>
              </w:rPr>
            </w:pPr>
            <w:r>
              <w:rPr>
                <w:rFonts w:ascii="Arial" w:hAnsi="Arial" w:cs="Arial"/>
                <w:sz w:val="24"/>
                <w:szCs w:val="24"/>
              </w:rPr>
              <w:t>01</w:t>
            </w:r>
          </w:p>
        </w:tc>
        <w:tc>
          <w:tcPr>
            <w:tcW w:w="1314" w:type="dxa"/>
          </w:tcPr>
          <w:p w:rsidR="006A3087" w:rsidRDefault="006A3087" w:rsidP="001E12CB">
            <w:pPr>
              <w:rPr>
                <w:rFonts w:ascii="Arial" w:hAnsi="Arial" w:cs="Arial"/>
                <w:sz w:val="24"/>
                <w:szCs w:val="24"/>
              </w:rPr>
            </w:pPr>
          </w:p>
        </w:tc>
      </w:tr>
      <w:tr w:rsidR="006A3087" w:rsidTr="001E12CB">
        <w:trPr>
          <w:trHeight w:val="5570"/>
        </w:trPr>
        <w:tc>
          <w:tcPr>
            <w:tcW w:w="900" w:type="dxa"/>
          </w:tcPr>
          <w:p w:rsidR="006A3087" w:rsidRDefault="006A3087" w:rsidP="001E12CB">
            <w:pPr>
              <w:rPr>
                <w:rFonts w:ascii="Arial" w:hAnsi="Arial" w:cs="Arial"/>
                <w:sz w:val="24"/>
                <w:szCs w:val="24"/>
              </w:rPr>
            </w:pPr>
            <w:r>
              <w:rPr>
                <w:rFonts w:ascii="Arial" w:hAnsi="Arial" w:cs="Arial"/>
                <w:sz w:val="24"/>
                <w:szCs w:val="24"/>
              </w:rPr>
              <w:t>06.</w:t>
            </w:r>
          </w:p>
        </w:tc>
        <w:tc>
          <w:tcPr>
            <w:tcW w:w="6390" w:type="dxa"/>
          </w:tcPr>
          <w:tbl>
            <w:tblPr>
              <w:tblW w:w="24977" w:type="dxa"/>
              <w:tblLayout w:type="fixed"/>
              <w:tblCellMar>
                <w:left w:w="30" w:type="dxa"/>
                <w:right w:w="30" w:type="dxa"/>
              </w:tblCellMar>
              <w:tblLook w:val="0000"/>
            </w:tblPr>
            <w:tblGrid>
              <w:gridCol w:w="24977"/>
            </w:tblGrid>
            <w:tr w:rsidR="006A3087" w:rsidRPr="009E4EA2" w:rsidTr="001E12CB">
              <w:trPr>
                <w:trHeight w:val="1452"/>
              </w:trPr>
              <w:tc>
                <w:tcPr>
                  <w:tcW w:w="24977" w:type="dxa"/>
                </w:tcPr>
                <w:p w:rsidR="006A3087" w:rsidRPr="00E85EC6" w:rsidRDefault="006A3087" w:rsidP="001E12CB">
                  <w:pPr>
                    <w:tabs>
                      <w:tab w:val="left" w:pos="0"/>
                    </w:tabs>
                    <w:autoSpaceDE w:val="0"/>
                    <w:autoSpaceDN w:val="0"/>
                    <w:adjustRightInd w:val="0"/>
                    <w:spacing w:after="0" w:line="240" w:lineRule="auto"/>
                    <w:ind w:left="-138" w:firstLine="90"/>
                    <w:rPr>
                      <w:rFonts w:ascii="Arial" w:hAnsi="Arial" w:cs="Arial"/>
                      <w:b/>
                      <w:color w:val="000000"/>
                      <w:sz w:val="24"/>
                      <w:szCs w:val="24"/>
                    </w:rPr>
                  </w:pPr>
                  <w:r w:rsidRPr="00E85EC6">
                    <w:rPr>
                      <w:rFonts w:ascii="Arial" w:hAnsi="Arial" w:cs="Arial"/>
                      <w:b/>
                      <w:color w:val="000000"/>
                      <w:sz w:val="24"/>
                      <w:szCs w:val="24"/>
                    </w:rPr>
                    <w:t>Digital display 4- unit heating mantle</w:t>
                  </w:r>
                </w:p>
                <w:p w:rsidR="006A3087" w:rsidRDefault="006A3087" w:rsidP="001E12CB">
                  <w:pPr>
                    <w:autoSpaceDE w:val="0"/>
                    <w:autoSpaceDN w:val="0"/>
                    <w:adjustRightInd w:val="0"/>
                    <w:spacing w:after="0" w:line="240" w:lineRule="auto"/>
                    <w:rPr>
                      <w:rFonts w:ascii="Calibri" w:hAnsi="Calibri" w:cs="Calibri"/>
                      <w:color w:val="000000"/>
                    </w:rPr>
                  </w:pP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Four  heating mantels of different capacities </w:t>
                  </w:r>
                  <w:proofErr w:type="spellStart"/>
                  <w:r w:rsidRPr="009E4EA2">
                    <w:rPr>
                      <w:rFonts w:ascii="Calibri" w:hAnsi="Calibri" w:cs="Calibri"/>
                      <w:color w:val="000000"/>
                    </w:rPr>
                    <w:t>i,e</w:t>
                  </w:r>
                  <w:proofErr w:type="spellEnd"/>
                  <w:r w:rsidRPr="009E4EA2">
                    <w:rPr>
                      <w:rFonts w:ascii="Calibri" w:hAnsi="Calibri" w:cs="Calibri"/>
                      <w:color w:val="000000"/>
                    </w:rPr>
                    <w:t>. 100 ml,</w:t>
                  </w:r>
                  <w:r>
                    <w:rPr>
                      <w:rFonts w:ascii="Calibri" w:hAnsi="Calibri" w:cs="Calibri"/>
                      <w:color w:val="000000"/>
                    </w:rPr>
                    <w:t xml:space="preserve"> 200ml,</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500ml, 1000ml</w:t>
                  </w:r>
                  <w:r>
                    <w:rPr>
                      <w:rFonts w:ascii="Calibri" w:hAnsi="Calibri" w:cs="Calibri"/>
                      <w:color w:val="000000"/>
                    </w:rPr>
                    <w:t xml:space="preserve"> </w:t>
                  </w:r>
                  <w:r w:rsidRPr="009E4EA2">
                    <w:rPr>
                      <w:rFonts w:ascii="Calibri" w:hAnsi="Calibri" w:cs="Calibri"/>
                      <w:color w:val="000000"/>
                    </w:rPr>
                    <w:t xml:space="preserve">is housed in single mild steel box duly powder </w:t>
                  </w:r>
                </w:p>
                <w:p w:rsidR="006A3087" w:rsidRDefault="006A3087" w:rsidP="001E12CB">
                  <w:pPr>
                    <w:autoSpaceDE w:val="0"/>
                    <w:autoSpaceDN w:val="0"/>
                    <w:adjustRightInd w:val="0"/>
                    <w:spacing w:after="0" w:line="240" w:lineRule="auto"/>
                    <w:jc w:val="both"/>
                    <w:rPr>
                      <w:rFonts w:ascii="Calibri" w:hAnsi="Calibri" w:cs="Calibri"/>
                      <w:color w:val="000000"/>
                    </w:rPr>
                  </w:pPr>
                  <w:proofErr w:type="gramStart"/>
                  <w:r w:rsidRPr="009E4EA2">
                    <w:rPr>
                      <w:rFonts w:ascii="Calibri" w:hAnsi="Calibri" w:cs="Calibri"/>
                      <w:color w:val="000000"/>
                    </w:rPr>
                    <w:t>coated</w:t>
                  </w:r>
                  <w:proofErr w:type="gramEnd"/>
                  <w:r w:rsidRPr="009E4EA2">
                    <w:rPr>
                      <w:rFonts w:ascii="Calibri" w:hAnsi="Calibri" w:cs="Calibri"/>
                      <w:color w:val="000000"/>
                    </w:rPr>
                    <w:t>. Each heating mental is</w:t>
                  </w:r>
                  <w:r>
                    <w:rPr>
                      <w:rFonts w:ascii="Calibri" w:hAnsi="Calibri" w:cs="Calibri"/>
                      <w:color w:val="000000"/>
                    </w:rPr>
                    <w:t xml:space="preserve"> </w:t>
                  </w:r>
                  <w:r w:rsidRPr="009E4EA2">
                    <w:rPr>
                      <w:rFonts w:ascii="Calibri" w:hAnsi="Calibri" w:cs="Calibri"/>
                      <w:color w:val="000000"/>
                    </w:rPr>
                    <w:t>fitted with individual energy</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w:t>
                  </w:r>
                  <w:proofErr w:type="gramStart"/>
                  <w:r w:rsidRPr="009E4EA2">
                    <w:rPr>
                      <w:rFonts w:ascii="Calibri" w:hAnsi="Calibri" w:cs="Calibri"/>
                      <w:color w:val="000000"/>
                    </w:rPr>
                    <w:t>regulators</w:t>
                  </w:r>
                  <w:proofErr w:type="gramEnd"/>
                  <w:r w:rsidRPr="009E4EA2">
                    <w:rPr>
                      <w:rFonts w:ascii="Calibri" w:hAnsi="Calibri" w:cs="Calibri"/>
                      <w:color w:val="000000"/>
                    </w:rPr>
                    <w:t xml:space="preserve"> (imported) with indicator light for each</w:t>
                  </w:r>
                  <w:r>
                    <w:rPr>
                      <w:rFonts w:ascii="Calibri" w:hAnsi="Calibri" w:cs="Calibri"/>
                      <w:color w:val="000000"/>
                    </w:rPr>
                    <w:t xml:space="preserve"> </w:t>
                  </w:r>
                  <w:r w:rsidRPr="009E4EA2">
                    <w:rPr>
                      <w:rFonts w:ascii="Calibri" w:hAnsi="Calibri" w:cs="Calibri"/>
                      <w:color w:val="000000"/>
                    </w:rPr>
                    <w:t xml:space="preserve">heating surface. </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Temperature is indicated by digital Temp. Indicator cum Controller</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(Microprocessor Based) each heating mental is fitted with individual</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w:t>
                  </w:r>
                  <w:proofErr w:type="gramStart"/>
                  <w:r w:rsidRPr="009E4EA2">
                    <w:rPr>
                      <w:rFonts w:ascii="Calibri" w:hAnsi="Calibri" w:cs="Calibri"/>
                      <w:color w:val="000000"/>
                    </w:rPr>
                    <w:t>temperature</w:t>
                  </w:r>
                  <w:proofErr w:type="gramEnd"/>
                  <w:r w:rsidRPr="009E4EA2">
                    <w:rPr>
                      <w:rFonts w:ascii="Calibri" w:hAnsi="Calibri" w:cs="Calibri"/>
                      <w:color w:val="000000"/>
                    </w:rPr>
                    <w:t xml:space="preserve"> display and controlling unit. Sensing arrangement is </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specially designed in a way that it will be option for use to determine</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either the individual internal temperature of mantle or can be set at</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any position with an arrangement of automatically switch off after</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w:t>
                  </w:r>
                  <w:proofErr w:type="gramStart"/>
                  <w:r w:rsidRPr="009E4EA2">
                    <w:rPr>
                      <w:rFonts w:ascii="Calibri" w:hAnsi="Calibri" w:cs="Calibri"/>
                      <w:color w:val="000000"/>
                    </w:rPr>
                    <w:t>achieving</w:t>
                  </w:r>
                  <w:proofErr w:type="gramEnd"/>
                  <w:r w:rsidRPr="009E4EA2">
                    <w:rPr>
                      <w:rFonts w:ascii="Calibri" w:hAnsi="Calibri" w:cs="Calibri"/>
                      <w:color w:val="000000"/>
                    </w:rPr>
                    <w:t xml:space="preserve"> set temperature. The knob of energy regulator can be</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w:t>
                  </w:r>
                  <w:proofErr w:type="gramStart"/>
                  <w:r w:rsidRPr="009E4EA2">
                    <w:rPr>
                      <w:rFonts w:ascii="Calibri" w:hAnsi="Calibri" w:cs="Calibri"/>
                      <w:color w:val="000000"/>
                    </w:rPr>
                    <w:t>reduced</w:t>
                  </w:r>
                  <w:proofErr w:type="gramEnd"/>
                  <w:r w:rsidRPr="009E4EA2">
                    <w:rPr>
                      <w:rFonts w:ascii="Calibri" w:hAnsi="Calibri" w:cs="Calibri"/>
                      <w:color w:val="000000"/>
                    </w:rPr>
                    <w:t xml:space="preserve"> or exceed at any each position. Built in individual temp</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w:t>
                  </w:r>
                  <w:proofErr w:type="gramStart"/>
                  <w:r w:rsidRPr="009E4EA2">
                    <w:rPr>
                      <w:rFonts w:ascii="Calibri" w:hAnsi="Calibri" w:cs="Calibri"/>
                      <w:color w:val="000000"/>
                    </w:rPr>
                    <w:t>control</w:t>
                  </w:r>
                  <w:proofErr w:type="gramEnd"/>
                  <w:r w:rsidRPr="009E4EA2">
                    <w:rPr>
                      <w:rFonts w:ascii="Calibri" w:hAnsi="Calibri" w:cs="Calibri"/>
                      <w:color w:val="000000"/>
                    </w:rPr>
                    <w:t xml:space="preserve"> maintains inner element temp. Maximum up to 380oC </w:t>
                  </w:r>
                </w:p>
                <w:p w:rsidR="006A3087" w:rsidRDefault="006A3087" w:rsidP="001E12CB">
                  <w:pPr>
                    <w:autoSpaceDE w:val="0"/>
                    <w:autoSpaceDN w:val="0"/>
                    <w:adjustRightInd w:val="0"/>
                    <w:spacing w:after="0" w:line="240" w:lineRule="auto"/>
                    <w:jc w:val="both"/>
                    <w:rPr>
                      <w:rFonts w:ascii="Calibri" w:hAnsi="Calibri" w:cs="Calibri"/>
                      <w:color w:val="000000"/>
                    </w:rPr>
                  </w:pPr>
                  <w:proofErr w:type="gramStart"/>
                  <w:r w:rsidRPr="009E4EA2">
                    <w:rPr>
                      <w:rFonts w:ascii="Calibri" w:hAnsi="Calibri" w:cs="Calibri"/>
                      <w:color w:val="000000"/>
                    </w:rPr>
                    <w:t>adjusting</w:t>
                  </w:r>
                  <w:proofErr w:type="gramEnd"/>
                  <w:r w:rsidRPr="009E4EA2">
                    <w:rPr>
                      <w:rFonts w:ascii="Calibri" w:hAnsi="Calibri" w:cs="Calibri"/>
                      <w:color w:val="000000"/>
                    </w:rPr>
                    <w:t xml:space="preserve"> heating mantle temp. Accuracy 5oC. Accuracy</w:t>
                  </w:r>
                  <w:r>
                    <w:rPr>
                      <w:rFonts w:ascii="Calibri" w:hAnsi="Calibri" w:cs="Calibri"/>
                      <w:color w:val="000000"/>
                    </w:rPr>
                    <w:t xml:space="preserve"> </w:t>
                  </w:r>
                  <w:r w:rsidRPr="009E4EA2">
                    <w:rPr>
                      <w:rFonts w:ascii="Calibri" w:hAnsi="Calibri" w:cs="Calibri"/>
                      <w:color w:val="000000"/>
                    </w:rPr>
                    <w:t xml:space="preserve">of digital </w:t>
                  </w:r>
                </w:p>
                <w:p w:rsidR="006A3087" w:rsidRDefault="006A3087" w:rsidP="001E12CB">
                  <w:pPr>
                    <w:autoSpaceDE w:val="0"/>
                    <w:autoSpaceDN w:val="0"/>
                    <w:adjustRightInd w:val="0"/>
                    <w:spacing w:after="0" w:line="240" w:lineRule="auto"/>
                    <w:jc w:val="both"/>
                    <w:rPr>
                      <w:rFonts w:ascii="Calibri" w:hAnsi="Calibri" w:cs="Calibri"/>
                      <w:color w:val="000000"/>
                    </w:rPr>
                  </w:pPr>
                  <w:proofErr w:type="gramStart"/>
                  <w:r w:rsidRPr="009E4EA2">
                    <w:rPr>
                      <w:rFonts w:ascii="Calibri" w:hAnsi="Calibri" w:cs="Calibri"/>
                      <w:color w:val="000000"/>
                    </w:rPr>
                    <w:t>temp</w:t>
                  </w:r>
                  <w:proofErr w:type="gramEnd"/>
                  <w:r w:rsidRPr="009E4EA2">
                    <w:rPr>
                      <w:rFonts w:ascii="Calibri" w:hAnsi="Calibri" w:cs="Calibri"/>
                      <w:color w:val="000000"/>
                    </w:rPr>
                    <w:t>. Indicator cum controller is ± 1°C. Completer with two vertical</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w:t>
                  </w:r>
                  <w:proofErr w:type="gramStart"/>
                  <w:r w:rsidRPr="009E4EA2">
                    <w:rPr>
                      <w:rFonts w:ascii="Calibri" w:hAnsi="Calibri" w:cs="Calibri"/>
                      <w:color w:val="000000"/>
                    </w:rPr>
                    <w:t>rods</w:t>
                  </w:r>
                  <w:proofErr w:type="gramEnd"/>
                  <w:r w:rsidRPr="009E4EA2">
                    <w:rPr>
                      <w:rFonts w:ascii="Calibri" w:hAnsi="Calibri" w:cs="Calibri"/>
                      <w:color w:val="000000"/>
                    </w:rPr>
                    <w:t xml:space="preserve"> with six number of boss head and four three figure clamps to hold the glass apparatus. </w:t>
                  </w:r>
                </w:p>
                <w:p w:rsidR="006A3087"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To work on 220/230 volt Ac supply, Two year extendable  warranty</w:t>
                  </w:r>
                </w:p>
                <w:p w:rsidR="006A3087" w:rsidRPr="009E4EA2" w:rsidRDefault="006A3087" w:rsidP="001E12CB">
                  <w:pPr>
                    <w:autoSpaceDE w:val="0"/>
                    <w:autoSpaceDN w:val="0"/>
                    <w:adjustRightInd w:val="0"/>
                    <w:spacing w:after="0" w:line="240" w:lineRule="auto"/>
                    <w:jc w:val="both"/>
                    <w:rPr>
                      <w:rFonts w:ascii="Calibri" w:hAnsi="Calibri" w:cs="Calibri"/>
                      <w:color w:val="000000"/>
                    </w:rPr>
                  </w:pPr>
                  <w:r w:rsidRPr="009E4EA2">
                    <w:rPr>
                      <w:rFonts w:ascii="Calibri" w:hAnsi="Calibri" w:cs="Calibri"/>
                      <w:color w:val="000000"/>
                    </w:rPr>
                    <w:t xml:space="preserve"> </w:t>
                  </w:r>
                  <w:proofErr w:type="gramStart"/>
                  <w:r w:rsidRPr="009E4EA2">
                    <w:rPr>
                      <w:rFonts w:ascii="Calibri" w:hAnsi="Calibri" w:cs="Calibri"/>
                      <w:color w:val="000000"/>
                    </w:rPr>
                    <w:t>with</w:t>
                  </w:r>
                  <w:proofErr w:type="gramEnd"/>
                  <w:r w:rsidRPr="009E4EA2">
                    <w:rPr>
                      <w:rFonts w:ascii="Calibri" w:hAnsi="Calibri" w:cs="Calibri"/>
                      <w:color w:val="000000"/>
                    </w:rPr>
                    <w:t xml:space="preserve"> AMC.</w:t>
                  </w:r>
                </w:p>
              </w:tc>
            </w:tr>
          </w:tbl>
          <w:p w:rsidR="006A3087" w:rsidRPr="00944600" w:rsidRDefault="006A3087" w:rsidP="001E12CB">
            <w:pPr>
              <w:autoSpaceDE w:val="0"/>
              <w:autoSpaceDN w:val="0"/>
              <w:adjustRightInd w:val="0"/>
              <w:ind w:left="-48"/>
              <w:rPr>
                <w:rFonts w:ascii="Arial" w:hAnsi="Arial" w:cs="Arial"/>
                <w:b/>
                <w:color w:val="000000"/>
                <w:sz w:val="24"/>
                <w:szCs w:val="24"/>
              </w:rPr>
            </w:pPr>
          </w:p>
        </w:tc>
        <w:tc>
          <w:tcPr>
            <w:tcW w:w="810" w:type="dxa"/>
          </w:tcPr>
          <w:p w:rsidR="006A3087" w:rsidRDefault="006A3087" w:rsidP="001E12CB">
            <w:pPr>
              <w:rPr>
                <w:rFonts w:ascii="Arial" w:hAnsi="Arial" w:cs="Arial"/>
                <w:sz w:val="24"/>
                <w:szCs w:val="24"/>
              </w:rPr>
            </w:pPr>
            <w:r>
              <w:rPr>
                <w:rFonts w:ascii="Arial" w:hAnsi="Arial" w:cs="Arial"/>
                <w:sz w:val="24"/>
                <w:szCs w:val="24"/>
              </w:rPr>
              <w:t>01</w:t>
            </w:r>
          </w:p>
        </w:tc>
        <w:tc>
          <w:tcPr>
            <w:tcW w:w="1314" w:type="dxa"/>
          </w:tcPr>
          <w:p w:rsidR="006A3087" w:rsidRDefault="006A3087" w:rsidP="001E12CB">
            <w:pPr>
              <w:rPr>
                <w:rFonts w:ascii="Arial" w:hAnsi="Arial" w:cs="Arial"/>
                <w:sz w:val="24"/>
                <w:szCs w:val="24"/>
              </w:rPr>
            </w:pPr>
          </w:p>
        </w:tc>
      </w:tr>
    </w:tbl>
    <w:p w:rsidR="006A3087" w:rsidRPr="00F234C9" w:rsidRDefault="006A3087" w:rsidP="006A3087">
      <w:pPr>
        <w:rPr>
          <w:rFonts w:ascii="Arial" w:hAnsi="Arial" w:cs="Arial"/>
          <w:sz w:val="24"/>
          <w:szCs w:val="24"/>
        </w:rPr>
      </w:pPr>
    </w:p>
    <w:p w:rsidR="00F45BC5" w:rsidRDefault="00F45BC5"/>
    <w:sectPr w:rsidR="00F45BC5" w:rsidSect="00D237D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A27CC"/>
    <w:multiLevelType w:val="hybridMultilevel"/>
    <w:tmpl w:val="EF5A0BF8"/>
    <w:lvl w:ilvl="0" w:tplc="6F30E1A4">
      <w:start w:val="1"/>
      <w:numFmt w:val="decimal"/>
      <w:lvlText w:val="%1."/>
      <w:lvlJc w:val="left"/>
      <w:pPr>
        <w:ind w:left="114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087"/>
    <w:rsid w:val="004D739B"/>
    <w:rsid w:val="006A3087"/>
    <w:rsid w:val="00857CE5"/>
    <w:rsid w:val="009020C0"/>
    <w:rsid w:val="00A07A7D"/>
    <w:rsid w:val="00EB7325"/>
    <w:rsid w:val="00F4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20C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1444</Words>
  <Characters>8233</Characters>
  <Application>Microsoft Office Word</Application>
  <DocSecurity>0</DocSecurity>
  <Lines>68</Lines>
  <Paragraphs>19</Paragraphs>
  <ScaleCrop>false</ScaleCrop>
  <Company>Hewlett-Packard Company</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2015-10-07T05:31:00Z</dcterms:created>
  <dcterms:modified xsi:type="dcterms:W3CDTF">2015-10-07T06:11:00Z</dcterms:modified>
</cp:coreProperties>
</file>