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SANT LONGOWAL INSTITUTE OF ENGINEERING &amp; TECHNOLOGY, LONGOWAL</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(Establish by Govt. of India)</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(DEEMED UNIVERSITY)</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e-tender Notice</w:t>
      </w:r>
    </w:p>
    <w:p>
      <w:pPr>
        <w:spacing w:before="0" w:after="0" w:line="240"/>
        <w:ind w:right="0" w:left="0" w:firstLine="0"/>
        <w:jc w:val="center"/>
        <w:rPr>
          <w:rFonts w:ascii="Times New Roman" w:hAnsi="Times New Roman" w:cs="Times New Roman" w:eastAsia="Times New Roman"/>
          <w:b/>
          <w:color w:val="auto"/>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e-Tenders in two bid system i.e. technical bid along with financial bid for the following works are invited from reputed ISO Certified Sanitation Agencies having valid license under Contract Labour (Regulation &amp; Abolition) Act, 1970 and who have completed annual at least three similar work each costing not less than approximately 80%, of the estimated cost of work of this tender in the last 03 years with 05 years minimum experience of the same work. The similar work shall mean “Sanitation Works”.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Ind w:w="108" w:type="dxa"/>
      </w:tblPr>
      <w:tblGrid>
        <w:gridCol w:w="611"/>
        <w:gridCol w:w="2573"/>
        <w:gridCol w:w="1501"/>
        <w:gridCol w:w="1501"/>
        <w:gridCol w:w="1930"/>
        <w:gridCol w:w="1501"/>
      </w:tblGrid>
      <w:tr>
        <w:trPr>
          <w:trHeight w:val="1105" w:hRule="auto"/>
          <w:jc w:val="left"/>
        </w:trPr>
        <w:tc>
          <w:tcPr>
            <w:tcW w:w="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Sr.</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No.</w:t>
            </w:r>
          </w:p>
        </w:tc>
        <w:tc>
          <w:tcPr>
            <w:tcW w:w="25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Name of work</w:t>
            </w:r>
          </w:p>
        </w:tc>
        <w:tc>
          <w:tcPr>
            <w:tcW w:w="1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DNIT Amount (Rs.)</w:t>
            </w:r>
          </w:p>
        </w:tc>
        <w:tc>
          <w:tcPr>
            <w:tcW w:w="1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Earnest</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Money Deposit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(Rs. Lacs)</w:t>
            </w: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Cost of Tender Document in Rs. (Non-refundable)</w:t>
            </w:r>
          </w:p>
        </w:tc>
        <w:tc>
          <w:tcPr>
            <w:tcW w:w="1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Time Period</w:t>
            </w:r>
          </w:p>
        </w:tc>
      </w:tr>
      <w:tr>
        <w:trPr>
          <w:trHeight w:val="794" w:hRule="auto"/>
          <w:jc w:val="left"/>
        </w:trPr>
        <w:tc>
          <w:tcPr>
            <w:tcW w:w="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5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Providing Sanitation services in SLIET, Longowal</w:t>
            </w:r>
          </w:p>
        </w:tc>
        <w:tc>
          <w:tcPr>
            <w:tcW w:w="1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76,70,000/-</w:t>
            </w:r>
          </w:p>
        </w:tc>
        <w:tc>
          <w:tcPr>
            <w:tcW w:w="1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1.54</w:t>
            </w: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1000/-</w:t>
            </w:r>
          </w:p>
        </w:tc>
        <w:tc>
          <w:tcPr>
            <w:tcW w:w="1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Months</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tender documents will be available only on the Institute’s e-tendering website (</w:t>
      </w:r>
      <w:hyperlink xmlns:r="http://schemas.openxmlformats.org/officeDocument/2006/relationships" r:id="docRId0">
        <w:r>
          <w:rPr>
            <w:rFonts w:ascii="Times New Roman" w:hAnsi="Times New Roman" w:cs="Times New Roman" w:eastAsia="Times New Roman"/>
            <w:b/>
            <w:color w:val="0000FF"/>
            <w:spacing w:val="0"/>
            <w:position w:val="0"/>
            <w:sz w:val="20"/>
            <w:u w:val="single"/>
            <w:shd w:fill="auto" w:val="clear"/>
          </w:rPr>
          <w:t xml:space="preserve">www.tenderwizard.com/SLIET</w:t>
        </w:r>
      </w:hyperlink>
      <w:r>
        <w:rPr>
          <w:rFonts w:ascii="Times New Roman" w:hAnsi="Times New Roman" w:cs="Times New Roman" w:eastAsia="Times New Roman"/>
          <w:color w:val="auto"/>
          <w:spacing w:val="0"/>
          <w:position w:val="0"/>
          <w:sz w:val="20"/>
          <w:shd w:fill="auto" w:val="clear"/>
        </w:rPr>
        <w:t xml:space="preserve">) and should be submitted </w:t>
      </w:r>
      <w:r>
        <w:rPr>
          <w:rFonts w:ascii="Times New Roman" w:hAnsi="Times New Roman" w:cs="Times New Roman" w:eastAsia="Times New Roman"/>
          <w:b/>
          <w:color w:val="auto"/>
          <w:spacing w:val="0"/>
          <w:position w:val="0"/>
          <w:sz w:val="20"/>
          <w:shd w:fill="auto" w:val="clear"/>
        </w:rPr>
        <w:t xml:space="preserve">ONLINE</w:t>
      </w:r>
      <w:r>
        <w:rPr>
          <w:rFonts w:ascii="Times New Roman" w:hAnsi="Times New Roman" w:cs="Times New Roman" w:eastAsia="Times New Roman"/>
          <w:color w:val="auto"/>
          <w:spacing w:val="0"/>
          <w:position w:val="0"/>
          <w:sz w:val="20"/>
          <w:shd w:fill="auto" w:val="clear"/>
        </w:rPr>
        <w:t xml:space="preserve"> through e-tendering along with tender fee of Rs.1000/- (non-refundable) through e-payment (IPG(Direct debit)NEFT/OTC and Internet banking only). The tender processing fee (Non Refundable) should be paid through e-payment (debit or credit cards and internet banking). </w:t>
      </w:r>
    </w:p>
    <w:p>
      <w:pPr>
        <w:spacing w:before="0" w:after="0" w:line="240"/>
        <w:ind w:right="0" w:left="0" w:firstLine="0"/>
        <w:jc w:val="both"/>
        <w:rPr>
          <w:rFonts w:ascii="Arial Narrow" w:hAnsi="Arial Narrow" w:cs="Arial Narrow" w:eastAsia="Arial Narrow"/>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It is mandatory for the Bidders/ Contractors to get themselves registered with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www.tenderwizard.com/SLIET</w:t>
        </w:r>
      </w:hyperlink>
      <w:r>
        <w:rPr>
          <w:rFonts w:ascii="Times New Roman" w:hAnsi="Times New Roman" w:cs="Times New Roman" w:eastAsia="Times New Roman"/>
          <w:color w:val="auto"/>
          <w:spacing w:val="0"/>
          <w:position w:val="0"/>
          <w:sz w:val="20"/>
          <w:shd w:fill="auto" w:val="clear"/>
        </w:rPr>
        <w:t xml:space="preserve"> &amp; get User Id, password &amp; Class-3 Digital signatures who wish to participate in the E-tendering process (mob.no-8146699866).</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tenderer should attach online the proofs of the following documents (i) Official and Residential address of the Tenderer on an affidavit duly attested by competent authority or any document containing photograph and Official &amp; Residential address (ii) Valid license under the Contract Labour (Regulation &amp; Abolition) Act.1970 (iii) Proof of registration with EPFO &amp; E.P.F. Account No. (iv) PAN &amp; TAN Number (v) TAN Number (vi) Service Tax No. &amp; Service Tax Clearance Certificate (vii) Last three consecutive Income Tax Returns (viii) Eligibility related documents &amp; other certificate i.e. Experience Certificate as mentioned above etc. (ix) Earnest Money Deposit etc.</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Schedule of Tender</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tbl>
      <w:tblPr/>
      <w:tblGrid>
        <w:gridCol w:w="967"/>
        <w:gridCol w:w="1118"/>
        <w:gridCol w:w="2333"/>
        <w:gridCol w:w="2630"/>
        <w:gridCol w:w="2960"/>
      </w:tblGrid>
      <w:tr>
        <w:trPr>
          <w:trHeight w:val="685" w:hRule="auto"/>
          <w:jc w:val="left"/>
        </w:trPr>
        <w:tc>
          <w:tcPr>
            <w:tcW w:w="2085"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Availability of Tenders online for Bidding</w:t>
            </w:r>
          </w:p>
        </w:tc>
        <w:tc>
          <w:tcPr>
            <w:tcW w:w="2333" w:type="dxa"/>
            <w:vMerge w:val="restart"/>
            <w:tcBorders>
              <w:top w:val="single" w:color="000000" w:sz="2"/>
              <w:left w:val="single" w:color="000000" w:sz="2"/>
              <w:bottom w:val="single" w:color="000000" w:sz="0"/>
              <w:right w:val="single" w:color="000000" w:sz="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Last date of Submission for Online Bids</w:t>
            </w:r>
          </w:p>
        </w:tc>
        <w:tc>
          <w:tcPr>
            <w:tcW w:w="2630" w:type="dxa"/>
            <w:vMerge w:val="restart"/>
            <w:tcBorders>
              <w:top w:val="single" w:color="000000" w:sz="2"/>
              <w:left w:val="single" w:color="000000" w:sz="2"/>
              <w:bottom w:val="single" w:color="000000" w:sz="0"/>
              <w:right w:val="single" w:color="000000" w:sz="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Date and time of opening of </w:t>
              <w:br/>
              <w:t xml:space="preserve">Technical Bids in the Office of</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Dean (P&amp;D), Admn. Block, SLIET, Longowal</w:t>
            </w:r>
            <w:r>
              <w:rPr>
                <w:rFonts w:ascii="Times New Roman" w:hAnsi="Times New Roman" w:cs="Times New Roman" w:eastAsia="Times New Roman"/>
                <w:color w:val="auto"/>
                <w:spacing w:val="0"/>
                <w:position w:val="0"/>
                <w:sz w:val="20"/>
                <w:shd w:fill="auto" w:val="clear"/>
              </w:rPr>
              <w:t xml:space="preserve">  </w:t>
            </w:r>
          </w:p>
        </w:tc>
        <w:tc>
          <w:tcPr>
            <w:tcW w:w="2960" w:type="dxa"/>
            <w:vMerge w:val="restart"/>
            <w:tcBorders>
              <w:top w:val="single" w:color="000000" w:sz="2"/>
              <w:left w:val="single" w:color="000000" w:sz="2"/>
              <w:bottom w:val="single" w:color="000000" w:sz="0"/>
              <w:right w:val="single" w:color="000000" w:sz="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Date and time of opening of Financial Bids in the Office of</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Dean (P&amp;D), Admn. Block, SLIET, Longowal</w:t>
            </w:r>
          </w:p>
        </w:tc>
      </w:tr>
      <w:tr>
        <w:trPr>
          <w:trHeight w:val="1" w:hRule="atLeast"/>
          <w:jc w:val="left"/>
        </w:trPr>
        <w:tc>
          <w:tcPr>
            <w:tcW w:w="96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From</w:t>
            </w:r>
          </w:p>
        </w:tc>
        <w:tc>
          <w:tcPr>
            <w:tcW w:w="1118"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w:t>
            </w:r>
          </w:p>
        </w:tc>
        <w:tc>
          <w:tcPr>
            <w:tcW w:w="2333" w:type="dxa"/>
            <w:vMerge/>
            <w:tcBorders>
              <w:top w:val="single" w:color="000000" w:sz="0"/>
              <w:left w:val="single" w:color="000000" w:sz="2"/>
              <w:bottom w:val="single" w:color="000000" w:sz="2"/>
              <w:right w:val="single" w:color="000000" w:sz="2"/>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30" w:type="dxa"/>
            <w:vMerge/>
            <w:tcBorders>
              <w:top w:val="single" w:color="000000" w:sz="0"/>
              <w:left w:val="single" w:color="000000" w:sz="2"/>
              <w:bottom w:val="single" w:color="000000" w:sz="2"/>
              <w:right w:val="single" w:color="000000" w:sz="2"/>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0" w:type="dxa"/>
            <w:vMerge/>
            <w:tcBorders>
              <w:top w:val="single" w:color="000000" w:sz="0"/>
              <w:left w:val="single" w:color="000000" w:sz="2"/>
              <w:bottom w:val="single" w:color="000000" w:sz="2"/>
              <w:right w:val="single" w:color="000000" w:sz="2"/>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22.02.13</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shd w:fill="auto" w:val="clear"/>
              </w:rPr>
            </w:pPr>
          </w:p>
        </w:tc>
        <w:tc>
          <w:tcPr>
            <w:tcW w:w="1118"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10.03.13 upto 01:00 PM</w:t>
            </w:r>
          </w:p>
        </w:tc>
        <w:tc>
          <w:tcPr>
            <w:tcW w:w="23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10.03.2013 upto 05:00 P.M.</w:t>
            </w:r>
          </w:p>
        </w:tc>
        <w:tc>
          <w:tcPr>
            <w:tcW w:w="263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11.03.2013 at 11:00 A.M.</w:t>
            </w:r>
          </w:p>
        </w:tc>
        <w:tc>
          <w:tcPr>
            <w:tcW w:w="296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11.03.2013 at 03:00 P.M.</w:t>
            </w:r>
          </w:p>
        </w:tc>
      </w:tr>
    </w:tbl>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tabs>
          <w:tab w:val="left" w:pos="8550" w:leader="none"/>
          <w:tab w:val="left" w:pos="1008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Earnest Money in the form of Demand Draft in original should reach the office of Chairman (Security &amp; Sanitation), ESS-II, in front of Mechanical Block, SLIET, Longowal on or before 10.03.2013 upto 05:00 PM. </w:t>
      </w:r>
    </w:p>
    <w:p>
      <w:pPr>
        <w:tabs>
          <w:tab w:val="left" w:pos="8550" w:leader="none"/>
          <w:tab w:val="left" w:pos="1008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8550" w:leader="none"/>
          <w:tab w:val="left" w:pos="1008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Tenders received without earnest money, incomplete, conditional, telephonically or telegraphic shall not be entertained. The undersigned reserves the right to reject any or all the tenders without assigning any reasons thereof.</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DIRECTOR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tenderwizard.com/SLIET" Id="docRId0" Type="http://schemas.openxmlformats.org/officeDocument/2006/relationships/hyperlink"/><Relationship TargetMode="External" Target="http://www.tenderwizard.com/SLIET"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